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E9" w:rsidRPr="00EA0EE9" w:rsidRDefault="00CF4CEA" w:rsidP="004A08CE">
      <w:pPr>
        <w:spacing w:before="21"/>
        <w:ind w:right="1120"/>
        <w:jc w:val="center"/>
        <w:rPr>
          <w:rFonts w:ascii="Arial" w:eastAsia="Arial Rounded MT Bold" w:hAnsi="Arial" w:cs="Arial"/>
          <w:color w:val="0033CC"/>
          <w:sz w:val="48"/>
          <w:szCs w:val="48"/>
        </w:rPr>
      </w:pPr>
      <w:r w:rsidRPr="00261BE9">
        <w:rPr>
          <w:rFonts w:ascii="Arial" w:hAnsi="Arial" w:cs="Arial"/>
          <w:b/>
          <w:color w:val="0033CC"/>
          <w:sz w:val="48"/>
        </w:rPr>
        <w:t>MPH</w:t>
      </w:r>
      <w:r w:rsidRPr="00261BE9">
        <w:rPr>
          <w:rFonts w:ascii="Arial" w:hAnsi="Arial" w:cs="Arial"/>
          <w:b/>
          <w:color w:val="0033CC"/>
          <w:spacing w:val="-8"/>
          <w:sz w:val="48"/>
        </w:rPr>
        <w:t xml:space="preserve"> </w:t>
      </w:r>
      <w:r w:rsidRPr="00261BE9">
        <w:rPr>
          <w:rFonts w:ascii="Arial" w:hAnsi="Arial" w:cs="Arial"/>
          <w:b/>
          <w:color w:val="0033CC"/>
          <w:spacing w:val="-1"/>
          <w:sz w:val="48"/>
        </w:rPr>
        <w:t>Field</w:t>
      </w:r>
      <w:r w:rsidRPr="00261BE9">
        <w:rPr>
          <w:rFonts w:ascii="Arial" w:hAnsi="Arial" w:cs="Arial"/>
          <w:b/>
          <w:color w:val="0033CC"/>
          <w:spacing w:val="-11"/>
          <w:sz w:val="48"/>
        </w:rPr>
        <w:t xml:space="preserve"> </w:t>
      </w:r>
      <w:r w:rsidRPr="00261BE9">
        <w:rPr>
          <w:rFonts w:ascii="Arial" w:hAnsi="Arial" w:cs="Arial"/>
          <w:b/>
          <w:color w:val="0033CC"/>
          <w:spacing w:val="-4"/>
          <w:sz w:val="48"/>
        </w:rPr>
        <w:t>Tr</w:t>
      </w:r>
      <w:r w:rsidRPr="00261BE9">
        <w:rPr>
          <w:rFonts w:ascii="Arial" w:hAnsi="Arial" w:cs="Arial"/>
          <w:b/>
          <w:color w:val="0033CC"/>
          <w:spacing w:val="-5"/>
          <w:sz w:val="48"/>
        </w:rPr>
        <w:t>a</w:t>
      </w:r>
      <w:r w:rsidRPr="00261BE9">
        <w:rPr>
          <w:rFonts w:ascii="Arial" w:hAnsi="Arial" w:cs="Arial"/>
          <w:b/>
          <w:color w:val="0033CC"/>
          <w:spacing w:val="-4"/>
          <w:sz w:val="48"/>
        </w:rPr>
        <w:t>ining</w:t>
      </w:r>
      <w:r w:rsidR="00EA0EE9">
        <w:rPr>
          <w:rFonts w:ascii="Arial" w:eastAsia="Arial Rounded MT Bold" w:hAnsi="Arial" w:cs="Arial"/>
          <w:color w:val="0033CC"/>
          <w:sz w:val="48"/>
          <w:szCs w:val="48"/>
        </w:rPr>
        <w:t xml:space="preserve"> </w:t>
      </w:r>
      <w:r w:rsidRPr="00261BE9">
        <w:rPr>
          <w:rFonts w:ascii="Arial" w:hAnsi="Arial" w:cs="Arial"/>
          <w:b/>
          <w:color w:val="0033CC"/>
          <w:sz w:val="48"/>
        </w:rPr>
        <w:t>Guide</w:t>
      </w:r>
    </w:p>
    <w:p w:rsidR="00053043" w:rsidRDefault="00CF4CEA" w:rsidP="004A08CE">
      <w:pPr>
        <w:ind w:right="1120"/>
        <w:jc w:val="center"/>
        <w:rPr>
          <w:rFonts w:ascii="Arial" w:hAnsi="Arial" w:cs="Arial"/>
          <w:b/>
          <w:color w:val="0033CC"/>
          <w:spacing w:val="-1"/>
          <w:sz w:val="48"/>
        </w:rPr>
      </w:pPr>
      <w:proofErr w:type="gramStart"/>
      <w:r w:rsidRPr="00261BE9">
        <w:rPr>
          <w:rFonts w:ascii="Arial" w:hAnsi="Arial" w:cs="Arial"/>
          <w:b/>
          <w:color w:val="0033CC"/>
          <w:spacing w:val="-1"/>
          <w:sz w:val="48"/>
        </w:rPr>
        <w:t>for</w:t>
      </w:r>
      <w:proofErr w:type="gramEnd"/>
      <w:r w:rsidRPr="00261BE9">
        <w:rPr>
          <w:rFonts w:ascii="Arial" w:hAnsi="Arial" w:cs="Arial"/>
          <w:b/>
          <w:color w:val="0033CC"/>
          <w:spacing w:val="-17"/>
          <w:sz w:val="48"/>
        </w:rPr>
        <w:t xml:space="preserve"> </w:t>
      </w:r>
      <w:r w:rsidRPr="00261BE9">
        <w:rPr>
          <w:rFonts w:ascii="Arial" w:hAnsi="Arial" w:cs="Arial"/>
          <w:b/>
          <w:color w:val="0033CC"/>
          <w:spacing w:val="1"/>
          <w:sz w:val="48"/>
        </w:rPr>
        <w:t>Sites</w:t>
      </w:r>
      <w:r w:rsidRPr="00261BE9">
        <w:rPr>
          <w:rFonts w:ascii="Arial" w:hAnsi="Arial" w:cs="Arial"/>
          <w:b/>
          <w:color w:val="0033CC"/>
          <w:spacing w:val="-18"/>
          <w:sz w:val="48"/>
        </w:rPr>
        <w:t xml:space="preserve"> </w:t>
      </w:r>
      <w:r w:rsidRPr="00261BE9">
        <w:rPr>
          <w:rFonts w:ascii="Arial" w:hAnsi="Arial" w:cs="Arial"/>
          <w:b/>
          <w:color w:val="0033CC"/>
          <w:spacing w:val="1"/>
          <w:sz w:val="48"/>
        </w:rPr>
        <w:t>and</w:t>
      </w:r>
      <w:r w:rsidRPr="00261BE9">
        <w:rPr>
          <w:rFonts w:ascii="Arial" w:hAnsi="Arial" w:cs="Arial"/>
          <w:b/>
          <w:color w:val="0033CC"/>
          <w:spacing w:val="-18"/>
          <w:sz w:val="48"/>
        </w:rPr>
        <w:t xml:space="preserve"> </w:t>
      </w:r>
      <w:r w:rsidR="00EA0EE9">
        <w:rPr>
          <w:rFonts w:ascii="Arial" w:hAnsi="Arial" w:cs="Arial"/>
          <w:b/>
          <w:color w:val="0033CC"/>
          <w:spacing w:val="-1"/>
          <w:sz w:val="48"/>
        </w:rPr>
        <w:t>Supervisors</w:t>
      </w:r>
    </w:p>
    <w:p w:rsidR="004A08CE" w:rsidRPr="004A08CE" w:rsidRDefault="004A08CE" w:rsidP="004A08CE">
      <w:pPr>
        <w:ind w:right="1120"/>
        <w:jc w:val="center"/>
        <w:rPr>
          <w:rFonts w:ascii="Arial" w:eastAsia="Arial Rounded MT Bold" w:hAnsi="Arial" w:cs="Arial"/>
          <w:color w:val="0033CC"/>
          <w:sz w:val="48"/>
          <w:szCs w:val="48"/>
        </w:rPr>
      </w:pPr>
    </w:p>
    <w:p w:rsidR="00053043" w:rsidRDefault="00053043">
      <w:pPr>
        <w:spacing w:before="3"/>
        <w:rPr>
          <w:rFonts w:ascii="Arial Rounded MT Bold" w:eastAsia="Arial Rounded MT Bold" w:hAnsi="Arial Rounded MT Bold" w:cs="Arial Rounded MT Bold"/>
          <w:b/>
          <w:bCs/>
          <w:sz w:val="10"/>
          <w:szCs w:val="10"/>
        </w:rPr>
      </w:pPr>
    </w:p>
    <w:p w:rsidR="00053043" w:rsidRDefault="00280D55">
      <w:pPr>
        <w:spacing w:line="200" w:lineRule="atLeast"/>
        <w:ind w:left="11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noProof/>
          <w:sz w:val="20"/>
          <w:szCs w:val="20"/>
        </w:rPr>
        <w:drawing>
          <wp:inline distT="0" distB="0" distL="0" distR="0">
            <wp:extent cx="5998464" cy="3995928"/>
            <wp:effectExtent l="0" t="0" r="2540" b="5080"/>
            <wp:docPr id="1" name="image1.jpeg" descr="MPH students testing air quality" title="MPH students testing air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8464" cy="3995928"/>
                    </a:xfrm>
                    <a:prstGeom prst="rect">
                      <a:avLst/>
                    </a:prstGeom>
                  </pic:spPr>
                </pic:pic>
              </a:graphicData>
            </a:graphic>
          </wp:inline>
        </w:drawing>
      </w:r>
    </w:p>
    <w:p w:rsidR="00053043" w:rsidRDefault="00CF4CEA" w:rsidP="004A08CE">
      <w:pPr>
        <w:spacing w:before="229"/>
        <w:ind w:left="110"/>
        <w:rPr>
          <w:rFonts w:ascii="Arial" w:eastAsia="Arial" w:hAnsi="Arial" w:cs="Arial"/>
          <w:sz w:val="16"/>
          <w:szCs w:val="16"/>
        </w:rPr>
      </w:pPr>
      <w:r>
        <w:rPr>
          <w:rFonts w:ascii="Arial"/>
          <w:i/>
          <w:spacing w:val="-1"/>
          <w:sz w:val="16"/>
        </w:rPr>
        <w:t>Photo</w:t>
      </w:r>
      <w:r>
        <w:rPr>
          <w:rFonts w:ascii="Arial"/>
          <w:i/>
          <w:spacing w:val="2"/>
          <w:sz w:val="16"/>
        </w:rPr>
        <w:t xml:space="preserve"> </w:t>
      </w:r>
      <w:r>
        <w:rPr>
          <w:rFonts w:ascii="Arial"/>
          <w:i/>
          <w:spacing w:val="-1"/>
          <w:sz w:val="16"/>
        </w:rPr>
        <w:t>credits:</w:t>
      </w:r>
      <w:r>
        <w:rPr>
          <w:rFonts w:ascii="Arial"/>
          <w:i/>
          <w:spacing w:val="38"/>
          <w:sz w:val="16"/>
        </w:rPr>
        <w:t xml:space="preserve"> </w:t>
      </w:r>
      <w:r>
        <w:rPr>
          <w:rFonts w:ascii="Arial"/>
          <w:b/>
          <w:i/>
          <w:spacing w:val="-1"/>
          <w:sz w:val="16"/>
        </w:rPr>
        <w:t>University</w:t>
      </w:r>
      <w:r>
        <w:rPr>
          <w:rFonts w:ascii="Arial"/>
          <w:b/>
          <w:i/>
          <w:spacing w:val="2"/>
          <w:sz w:val="16"/>
        </w:rPr>
        <w:t xml:space="preserve"> </w:t>
      </w:r>
      <w:r>
        <w:rPr>
          <w:rFonts w:ascii="Arial"/>
          <w:b/>
          <w:i/>
          <w:spacing w:val="-1"/>
          <w:sz w:val="16"/>
        </w:rPr>
        <w:t>at</w:t>
      </w:r>
      <w:r>
        <w:rPr>
          <w:rFonts w:ascii="Arial"/>
          <w:b/>
          <w:i/>
          <w:sz w:val="16"/>
        </w:rPr>
        <w:t xml:space="preserve"> </w:t>
      </w:r>
      <w:r>
        <w:rPr>
          <w:rFonts w:ascii="Arial"/>
          <w:b/>
          <w:i/>
          <w:spacing w:val="-1"/>
          <w:sz w:val="16"/>
        </w:rPr>
        <w:t>Buffalo</w:t>
      </w:r>
      <w:r>
        <w:rPr>
          <w:rFonts w:ascii="Arial"/>
          <w:b/>
          <w:i/>
          <w:spacing w:val="1"/>
          <w:sz w:val="16"/>
        </w:rPr>
        <w:t xml:space="preserve"> </w:t>
      </w:r>
      <w:r>
        <w:rPr>
          <w:rFonts w:ascii="Arial"/>
          <w:b/>
          <w:i/>
          <w:spacing w:val="-1"/>
          <w:sz w:val="16"/>
        </w:rPr>
        <w:t>School</w:t>
      </w:r>
      <w:r>
        <w:rPr>
          <w:rFonts w:ascii="Arial"/>
          <w:b/>
          <w:i/>
          <w:spacing w:val="-3"/>
          <w:sz w:val="16"/>
        </w:rPr>
        <w:t xml:space="preserve"> </w:t>
      </w:r>
      <w:r>
        <w:rPr>
          <w:rFonts w:ascii="Arial"/>
          <w:b/>
          <w:i/>
          <w:sz w:val="16"/>
        </w:rPr>
        <w:t xml:space="preserve">of </w:t>
      </w:r>
      <w:r>
        <w:rPr>
          <w:rFonts w:ascii="Arial"/>
          <w:b/>
          <w:i/>
          <w:spacing w:val="-1"/>
          <w:sz w:val="16"/>
        </w:rPr>
        <w:t>Public</w:t>
      </w:r>
      <w:r>
        <w:rPr>
          <w:rFonts w:ascii="Arial"/>
          <w:b/>
          <w:i/>
          <w:spacing w:val="-2"/>
          <w:sz w:val="16"/>
        </w:rPr>
        <w:t xml:space="preserve"> </w:t>
      </w:r>
      <w:r>
        <w:rPr>
          <w:rFonts w:ascii="Arial"/>
          <w:b/>
          <w:i/>
          <w:spacing w:val="-1"/>
          <w:sz w:val="16"/>
        </w:rPr>
        <w:t>Health</w:t>
      </w:r>
      <w:r>
        <w:rPr>
          <w:rFonts w:ascii="Arial"/>
          <w:b/>
          <w:i/>
          <w:spacing w:val="3"/>
          <w:sz w:val="16"/>
        </w:rPr>
        <w:t xml:space="preserve"> </w:t>
      </w:r>
      <w:r>
        <w:rPr>
          <w:rFonts w:ascii="Arial"/>
          <w:b/>
          <w:i/>
          <w:spacing w:val="-1"/>
          <w:sz w:val="16"/>
        </w:rPr>
        <w:t>and</w:t>
      </w:r>
      <w:r>
        <w:rPr>
          <w:rFonts w:ascii="Arial"/>
          <w:b/>
          <w:i/>
          <w:spacing w:val="1"/>
          <w:sz w:val="16"/>
        </w:rPr>
        <w:t xml:space="preserve"> </w:t>
      </w:r>
      <w:r>
        <w:rPr>
          <w:rFonts w:ascii="Arial"/>
          <w:b/>
          <w:i/>
          <w:spacing w:val="-1"/>
          <w:sz w:val="16"/>
        </w:rPr>
        <w:t>Health</w:t>
      </w:r>
      <w:r>
        <w:rPr>
          <w:rFonts w:ascii="Arial"/>
          <w:b/>
          <w:i/>
          <w:spacing w:val="3"/>
          <w:sz w:val="16"/>
        </w:rPr>
        <w:t xml:space="preserve"> </w:t>
      </w:r>
      <w:r>
        <w:rPr>
          <w:rFonts w:ascii="Arial"/>
          <w:b/>
          <w:i/>
          <w:spacing w:val="-1"/>
          <w:sz w:val="16"/>
        </w:rPr>
        <w:t>Professions/</w:t>
      </w:r>
      <w:proofErr w:type="spellStart"/>
      <w:r>
        <w:rPr>
          <w:rFonts w:ascii="Arial"/>
          <w:b/>
          <w:i/>
          <w:spacing w:val="-1"/>
          <w:sz w:val="16"/>
        </w:rPr>
        <w:t>Suman</w:t>
      </w:r>
      <w:proofErr w:type="spellEnd"/>
      <w:r>
        <w:rPr>
          <w:rFonts w:ascii="Arial"/>
          <w:b/>
          <w:i/>
          <w:spacing w:val="-2"/>
          <w:sz w:val="16"/>
        </w:rPr>
        <w:t xml:space="preserve"> </w:t>
      </w:r>
      <w:proofErr w:type="spellStart"/>
      <w:r>
        <w:rPr>
          <w:rFonts w:ascii="Arial"/>
          <w:b/>
          <w:i/>
          <w:spacing w:val="-1"/>
          <w:sz w:val="16"/>
        </w:rPr>
        <w:t>Sarker</w:t>
      </w:r>
      <w:proofErr w:type="spellEnd"/>
    </w:p>
    <w:p w:rsidR="004A08CE" w:rsidRDefault="004A08CE" w:rsidP="004A08CE">
      <w:pPr>
        <w:spacing w:before="229"/>
        <w:ind w:left="110"/>
        <w:rPr>
          <w:rFonts w:ascii="Arial" w:eastAsia="Arial" w:hAnsi="Arial" w:cs="Arial"/>
          <w:sz w:val="16"/>
          <w:szCs w:val="16"/>
        </w:rPr>
      </w:pPr>
    </w:p>
    <w:p w:rsidR="004A08CE" w:rsidRPr="004A08CE" w:rsidRDefault="004A08CE" w:rsidP="004A08CE">
      <w:pPr>
        <w:spacing w:before="229"/>
        <w:ind w:left="110"/>
        <w:rPr>
          <w:rFonts w:ascii="Arial" w:eastAsia="Arial" w:hAnsi="Arial" w:cs="Arial"/>
          <w:sz w:val="16"/>
          <w:szCs w:val="16"/>
        </w:rPr>
      </w:pPr>
    </w:p>
    <w:p w:rsidR="009D6FEC" w:rsidRDefault="009D6FEC" w:rsidP="009D6FEC">
      <w:pPr>
        <w:spacing w:line="501" w:lineRule="auto"/>
        <w:ind w:left="2137" w:right="2015"/>
        <w:jc w:val="center"/>
        <w:rPr>
          <w:rFonts w:ascii="Arial"/>
          <w:b/>
          <w:spacing w:val="-1"/>
          <w:sz w:val="24"/>
        </w:rPr>
      </w:pPr>
      <w:r>
        <w:rPr>
          <w:rFonts w:ascii="Arial"/>
          <w:b/>
          <w:noProof/>
          <w:spacing w:val="-1"/>
          <w:sz w:val="24"/>
        </w:rPr>
        <w:drawing>
          <wp:inline distT="0" distB="0" distL="0" distR="0" wp14:anchorId="1F14DDD9" wp14:editId="7E8F92B0">
            <wp:extent cx="3657600" cy="914400"/>
            <wp:effectExtent l="57150" t="57150" r="114300" b="114300"/>
            <wp:docPr id="5" name="Picture 5" descr="SPHHP logo" title="SPH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rlani3\AppData\Local\Microsoft\Windows\Temporary Internet Files\Content.Outlook\24CJ0664\School of Public Health and Health Professions-CMYK-Blue-Gray-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pic:spPr>
                </pic:pic>
              </a:graphicData>
            </a:graphic>
          </wp:inline>
        </w:drawing>
      </w:r>
    </w:p>
    <w:p w:rsidR="00C965C5" w:rsidRDefault="00E02EA5" w:rsidP="004A08CE">
      <w:pPr>
        <w:spacing w:line="501" w:lineRule="auto"/>
        <w:ind w:left="2137" w:right="2015"/>
        <w:jc w:val="center"/>
        <w:rPr>
          <w:rFonts w:ascii="Arial" w:eastAsia="Arial" w:hAnsi="Arial" w:cs="Arial"/>
          <w:sz w:val="24"/>
          <w:szCs w:val="24"/>
        </w:rPr>
      </w:pPr>
      <w:r>
        <w:rPr>
          <w:rFonts w:ascii="Arial"/>
          <w:b/>
          <w:spacing w:val="-1"/>
          <w:sz w:val="24"/>
        </w:rPr>
        <w:t>February 2019</w:t>
      </w:r>
    </w:p>
    <w:p w:rsidR="004A08CE" w:rsidRDefault="004A08CE" w:rsidP="004A08CE">
      <w:pPr>
        <w:spacing w:line="501" w:lineRule="auto"/>
        <w:ind w:left="2137" w:right="2015"/>
        <w:jc w:val="center"/>
        <w:rPr>
          <w:rFonts w:ascii="Arial" w:eastAsia="Arial" w:hAnsi="Arial" w:cs="Arial"/>
          <w:sz w:val="24"/>
          <w:szCs w:val="24"/>
        </w:rPr>
      </w:pPr>
    </w:p>
    <w:p w:rsidR="004A08CE" w:rsidRPr="004A08CE" w:rsidRDefault="004A08CE" w:rsidP="004A08CE">
      <w:pPr>
        <w:spacing w:line="501" w:lineRule="auto"/>
        <w:ind w:left="2137" w:right="2015"/>
        <w:jc w:val="center"/>
        <w:rPr>
          <w:rFonts w:ascii="Arial" w:eastAsia="Arial" w:hAnsi="Arial" w:cs="Arial"/>
          <w:sz w:val="24"/>
          <w:szCs w:val="24"/>
        </w:rPr>
      </w:pPr>
    </w:p>
    <w:p w:rsidR="009F46B0" w:rsidRPr="0084793B" w:rsidRDefault="009F46B0" w:rsidP="009F46B0">
      <w:pPr>
        <w:shd w:val="clear" w:color="auto" w:fill="FFFFFF"/>
        <w:spacing w:before="225" w:after="150"/>
        <w:outlineLvl w:val="1"/>
        <w:rPr>
          <w:rFonts w:eastAsia="Times New Roman" w:cs="Times New Roman"/>
          <w:b/>
          <w:bCs/>
          <w:color w:val="93BA29"/>
          <w:sz w:val="27"/>
          <w:szCs w:val="27"/>
        </w:rPr>
      </w:pPr>
      <w:r w:rsidRPr="0084793B">
        <w:rPr>
          <w:rFonts w:eastAsia="Times New Roman" w:cs="Times New Roman"/>
          <w:b/>
          <w:bCs/>
          <w:color w:val="93BA29"/>
          <w:sz w:val="27"/>
          <w:szCs w:val="27"/>
        </w:rPr>
        <w:lastRenderedPageBreak/>
        <w:t xml:space="preserve">Dean's </w:t>
      </w:r>
      <w:r w:rsidR="00651729">
        <w:rPr>
          <w:rFonts w:eastAsia="Times New Roman" w:cs="Times New Roman"/>
          <w:b/>
          <w:bCs/>
          <w:color w:val="93BA29"/>
          <w:sz w:val="27"/>
          <w:szCs w:val="27"/>
        </w:rPr>
        <w:t xml:space="preserve">Welcome Message to Site </w:t>
      </w:r>
      <w:r w:rsidR="00EA0EE9">
        <w:rPr>
          <w:rFonts w:eastAsia="Times New Roman" w:cs="Times New Roman"/>
          <w:b/>
          <w:bCs/>
          <w:color w:val="93BA29"/>
          <w:sz w:val="27"/>
          <w:szCs w:val="27"/>
        </w:rPr>
        <w:t>Supervisors</w:t>
      </w:r>
    </w:p>
    <w:p w:rsidR="009F46B0" w:rsidRPr="0084793B" w:rsidRDefault="009F46B0" w:rsidP="009F46B0">
      <w:pPr>
        <w:shd w:val="clear" w:color="auto" w:fill="FFFFFF"/>
        <w:spacing w:after="105"/>
        <w:rPr>
          <w:rFonts w:eastAsia="Times New Roman" w:cs="Times New Roman"/>
          <w:color w:val="333333"/>
          <w:sz w:val="18"/>
          <w:szCs w:val="18"/>
        </w:rPr>
      </w:pPr>
      <w:r w:rsidRPr="0084793B">
        <w:rPr>
          <w:rFonts w:eastAsia="Times New Roman" w:cs="Times New Roman"/>
          <w:noProof/>
          <w:color w:val="333333"/>
          <w:sz w:val="18"/>
          <w:szCs w:val="18"/>
          <w:bdr w:val="none" w:sz="0" w:space="0" w:color="auto" w:frame="1"/>
        </w:rPr>
        <w:drawing>
          <wp:inline distT="0" distB="0" distL="0" distR="0" wp14:anchorId="64FB675E" wp14:editId="1BB95D8A">
            <wp:extent cx="571500" cy="838200"/>
            <wp:effectExtent l="0" t="0" r="0" b="0"/>
            <wp:docPr id="8" name="Picture 8" descr="Photo of Dean Wactawski-Wende" title="Photo of Dean Wactawski-W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9F46B0" w:rsidRPr="00C50EA1" w:rsidRDefault="009F46B0" w:rsidP="009F46B0">
      <w:pPr>
        <w:shd w:val="clear" w:color="auto" w:fill="FFFFFF"/>
        <w:spacing w:before="180" w:after="180" w:line="360" w:lineRule="atLeast"/>
        <w:rPr>
          <w:rFonts w:eastAsia="Times New Roman" w:cs="Times New Roman"/>
          <w:color w:val="535353"/>
        </w:rPr>
      </w:pPr>
      <w:r w:rsidRPr="00C50EA1">
        <w:rPr>
          <w:rFonts w:eastAsia="Times New Roman" w:cs="Times New Roman"/>
          <w:color w:val="535353"/>
        </w:rPr>
        <w:t>On behalf of the School of Publi</w:t>
      </w:r>
      <w:r>
        <w:rPr>
          <w:rFonts w:eastAsia="Times New Roman" w:cs="Times New Roman"/>
          <w:color w:val="535353"/>
        </w:rPr>
        <w:t xml:space="preserve">c Health and Health Professions, </w:t>
      </w:r>
      <w:r w:rsidRPr="00C50EA1">
        <w:rPr>
          <w:rFonts w:eastAsia="Times New Roman" w:cs="Times New Roman"/>
          <w:color w:val="535353"/>
        </w:rPr>
        <w:t xml:space="preserve">I would like to thank you for supporting our Master of Public Health program by </w:t>
      </w:r>
      <w:r w:rsidR="00EA0EE9">
        <w:rPr>
          <w:rFonts w:eastAsia="Times New Roman" w:cs="Times New Roman"/>
          <w:color w:val="535353"/>
        </w:rPr>
        <w:t>supervising</w:t>
      </w:r>
      <w:r w:rsidRPr="00C50EA1">
        <w:rPr>
          <w:rFonts w:eastAsia="Times New Roman" w:cs="Times New Roman"/>
          <w:color w:val="535353"/>
        </w:rPr>
        <w:t xml:space="preserve"> our students in their field training experience. </w:t>
      </w:r>
      <w:r>
        <w:rPr>
          <w:rFonts w:eastAsia="Times New Roman" w:cs="Times New Roman"/>
          <w:color w:val="535353"/>
        </w:rPr>
        <w:t xml:space="preserve">  S</w:t>
      </w:r>
      <w:r w:rsidRPr="0084793B">
        <w:rPr>
          <w:rFonts w:eastAsia="Times New Roman" w:cs="Times New Roman"/>
          <w:color w:val="535353"/>
        </w:rPr>
        <w:t xml:space="preserve">ite </w:t>
      </w:r>
      <w:r w:rsidR="00EA0EE9">
        <w:rPr>
          <w:rFonts w:eastAsia="Times New Roman" w:cs="Times New Roman"/>
          <w:color w:val="535353"/>
        </w:rPr>
        <w:t>supervisors</w:t>
      </w:r>
      <w:r w:rsidRPr="0084793B">
        <w:rPr>
          <w:rFonts w:eastAsia="Times New Roman" w:cs="Times New Roman"/>
          <w:color w:val="535353"/>
        </w:rPr>
        <w:t xml:space="preserve"> play</w:t>
      </w:r>
      <w:r>
        <w:rPr>
          <w:rFonts w:eastAsia="Times New Roman" w:cs="Times New Roman"/>
          <w:color w:val="535353"/>
        </w:rPr>
        <w:t xml:space="preserve"> a key role</w:t>
      </w:r>
      <w:r w:rsidRPr="0084793B">
        <w:rPr>
          <w:rFonts w:eastAsia="Times New Roman" w:cs="Times New Roman"/>
          <w:color w:val="535353"/>
        </w:rPr>
        <w:t xml:space="preserve"> in assisting, advising, training and evaluating students throughout their field experiences.</w:t>
      </w:r>
      <w:r>
        <w:rPr>
          <w:rFonts w:eastAsia="Times New Roman" w:cs="Times New Roman"/>
          <w:color w:val="535353"/>
        </w:rPr>
        <w:t xml:space="preserve">  </w:t>
      </w:r>
      <w:r w:rsidRPr="00C50EA1">
        <w:rPr>
          <w:rFonts w:eastAsia="Times New Roman" w:cs="Times New Roman"/>
          <w:color w:val="535353"/>
        </w:rPr>
        <w:t xml:space="preserve">We know from our students that such experiences are viewed as a crucial element of their education. We also know that </w:t>
      </w:r>
      <w:r w:rsidR="00EA0EE9">
        <w:rPr>
          <w:rFonts w:eastAsia="Times New Roman" w:cs="Times New Roman"/>
          <w:color w:val="535353"/>
        </w:rPr>
        <w:t>supervising</w:t>
      </w:r>
      <w:r w:rsidRPr="00C50EA1">
        <w:rPr>
          <w:rFonts w:eastAsia="Times New Roman" w:cs="Times New Roman"/>
          <w:color w:val="535353"/>
        </w:rPr>
        <w:t xml:space="preserve"> a student is a commitment in time and effort, and we appreciate your willingness to share your expertise and knowledge to help train our students as future public health professionals. This opportunity is transformative for so many of our students.</w:t>
      </w:r>
      <w:r w:rsidR="00CA63C3">
        <w:rPr>
          <w:rFonts w:eastAsia="Times New Roman" w:cs="Times New Roman"/>
          <w:color w:val="535353"/>
        </w:rPr>
        <w:t xml:space="preserve">  We’ve heard from many </w:t>
      </w:r>
      <w:r w:rsidR="00EA0EE9">
        <w:rPr>
          <w:rFonts w:eastAsia="Times New Roman" w:cs="Times New Roman"/>
          <w:color w:val="535353"/>
        </w:rPr>
        <w:t>supervisors</w:t>
      </w:r>
      <w:r w:rsidR="00CA63C3">
        <w:rPr>
          <w:rFonts w:eastAsia="Times New Roman" w:cs="Times New Roman"/>
          <w:color w:val="535353"/>
        </w:rPr>
        <w:t xml:space="preserve"> of our MPH students that they make significant contributions to the work of their agency, as well.  We anticipate that you will find value in having our MPH students contribute to achieving your organization’s goals.</w:t>
      </w:r>
    </w:p>
    <w:p w:rsidR="009F46B0" w:rsidRPr="00C50EA1" w:rsidRDefault="009F46B0" w:rsidP="009F46B0">
      <w:pPr>
        <w:shd w:val="clear" w:color="auto" w:fill="FFFFFF"/>
        <w:spacing w:before="150" w:after="150" w:line="380" w:lineRule="atLeast"/>
        <w:rPr>
          <w:rFonts w:eastAsia="Times New Roman" w:cs="Times New Roman"/>
          <w:color w:val="535353"/>
        </w:rPr>
      </w:pPr>
      <w:r w:rsidRPr="00C50EA1">
        <w:rPr>
          <w:rFonts w:eastAsia="Times New Roman" w:cs="Times New Roman"/>
          <w:color w:val="535353"/>
        </w:rPr>
        <w:t>We aim to make this experience a valuable one for you, your organization and our students, and look forward to strengthening our partnership during and following the field training experience.</w:t>
      </w:r>
    </w:p>
    <w:p w:rsidR="00E22DDB" w:rsidRDefault="009F46B0" w:rsidP="009F46B0">
      <w:pPr>
        <w:shd w:val="clear" w:color="auto" w:fill="FFFFFF"/>
        <w:spacing w:before="150" w:after="150" w:line="380" w:lineRule="atLeast"/>
        <w:rPr>
          <w:rFonts w:eastAsia="Times New Roman" w:cs="Times New Roman"/>
          <w:color w:val="535353"/>
        </w:rPr>
      </w:pPr>
      <w:r w:rsidRPr="00C50EA1">
        <w:rPr>
          <w:rFonts w:eastAsia="Times New Roman" w:cs="Times New Roman"/>
          <w:color w:val="535353"/>
        </w:rPr>
        <w:t xml:space="preserve">Thank you, again. With your support as a </w:t>
      </w:r>
      <w:r w:rsidR="00EA0EE9">
        <w:rPr>
          <w:rFonts w:eastAsia="Times New Roman" w:cs="Times New Roman"/>
          <w:color w:val="535353"/>
        </w:rPr>
        <w:t>supervisor</w:t>
      </w:r>
      <w:r w:rsidRPr="00C50EA1">
        <w:rPr>
          <w:rFonts w:eastAsia="Times New Roman" w:cs="Times New Roman"/>
          <w:color w:val="535353"/>
        </w:rPr>
        <w:t>, our Master of Public Health students will gain invaluable knowledge, skills and experience in public health practice that they can take with them in their future careers.</w:t>
      </w:r>
    </w:p>
    <w:p w:rsidR="00E22DDB" w:rsidRDefault="00E22DDB" w:rsidP="009F46B0">
      <w:pPr>
        <w:shd w:val="clear" w:color="auto" w:fill="FFFFFF"/>
        <w:spacing w:before="150" w:after="150" w:line="380" w:lineRule="atLeast"/>
        <w:rPr>
          <w:rFonts w:eastAsia="Times New Roman" w:cs="Times New Roman"/>
          <w:color w:val="535353"/>
        </w:rPr>
      </w:pPr>
    </w:p>
    <w:p w:rsidR="009F46B0" w:rsidRDefault="00E22DDB" w:rsidP="009F46B0">
      <w:pPr>
        <w:shd w:val="clear" w:color="auto" w:fill="FFFFFF"/>
        <w:spacing w:before="150" w:after="150" w:line="380" w:lineRule="atLeast"/>
        <w:rPr>
          <w:rFonts w:eastAsia="Times New Roman" w:cs="Times New Roman"/>
          <w:color w:val="535353"/>
        </w:rPr>
      </w:pPr>
      <w:r>
        <w:rPr>
          <w:rFonts w:eastAsia="Times New Roman" w:cs="Times New Roman"/>
          <w:color w:val="535353"/>
        </w:rPr>
        <w:t>Sincerely</w:t>
      </w:r>
      <w:r w:rsidR="00A63065">
        <w:rPr>
          <w:rFonts w:eastAsia="Times New Roman" w:cs="Times New Roman"/>
          <w:color w:val="535353"/>
        </w:rPr>
        <w:t>,</w:t>
      </w:r>
    </w:p>
    <w:p w:rsidR="00E22DDB" w:rsidRDefault="00E22DDB" w:rsidP="00E22DDB">
      <w:pPr>
        <w:shd w:val="clear" w:color="auto" w:fill="FFFFFF"/>
        <w:rPr>
          <w:rFonts w:eastAsia="Times New Roman" w:cs="Times New Roman"/>
          <w:color w:val="535353"/>
        </w:rPr>
      </w:pPr>
    </w:p>
    <w:p w:rsidR="00E22DDB" w:rsidRDefault="00E22DDB" w:rsidP="00E22DDB">
      <w:pPr>
        <w:shd w:val="clear" w:color="auto" w:fill="FFFFFF"/>
        <w:rPr>
          <w:rFonts w:eastAsia="Times New Roman" w:cs="Times New Roman"/>
          <w:color w:val="535353"/>
        </w:rPr>
      </w:pPr>
      <w:r>
        <w:rPr>
          <w:rFonts w:eastAsia="Times New Roman" w:cs="Times New Roman"/>
          <w:color w:val="535353"/>
        </w:rPr>
        <w:t>Jean Wactawski-Wende, PhD</w:t>
      </w:r>
    </w:p>
    <w:p w:rsidR="00E22DDB" w:rsidRDefault="00E22DDB" w:rsidP="00E22DDB">
      <w:pPr>
        <w:shd w:val="clear" w:color="auto" w:fill="FFFFFF"/>
        <w:rPr>
          <w:rFonts w:eastAsia="Times New Roman" w:cs="Times New Roman"/>
          <w:color w:val="535353"/>
        </w:rPr>
      </w:pPr>
      <w:r>
        <w:rPr>
          <w:rFonts w:eastAsia="Times New Roman" w:cs="Times New Roman"/>
          <w:color w:val="535353"/>
        </w:rPr>
        <w:t>Dean, School of Public Health and Health Professions</w:t>
      </w:r>
    </w:p>
    <w:p w:rsidR="00EC5C63" w:rsidRDefault="00E22DDB" w:rsidP="00030EDB">
      <w:pPr>
        <w:shd w:val="clear" w:color="auto" w:fill="FFFFFF"/>
        <w:rPr>
          <w:rFonts w:eastAsia="Times New Roman" w:cs="Times New Roman"/>
          <w:color w:val="535353"/>
        </w:rPr>
      </w:pPr>
      <w:r>
        <w:rPr>
          <w:rFonts w:eastAsia="Times New Roman" w:cs="Times New Roman"/>
          <w:color w:val="535353"/>
        </w:rPr>
        <w:t>State University of New York at Buffalo</w:t>
      </w:r>
      <w:r w:rsidR="00EC5C63">
        <w:rPr>
          <w:rFonts w:eastAsia="Times New Roman" w:cs="Times New Roman"/>
          <w:color w:val="535353"/>
        </w:rPr>
        <w:br w:type="page"/>
      </w:r>
    </w:p>
    <w:p w:rsidR="00EC5C63" w:rsidRDefault="00EC5C63" w:rsidP="00030EDB">
      <w:pPr>
        <w:shd w:val="clear" w:color="auto" w:fill="FFFFFF"/>
        <w:rPr>
          <w:b/>
          <w:bCs/>
          <w:u w:val="single"/>
        </w:rPr>
        <w:sectPr w:rsidR="00EC5C63" w:rsidSect="00030EDB">
          <w:pgSz w:w="10800" w:h="14400"/>
          <w:pgMar w:top="1180" w:right="620" w:bottom="280" w:left="600" w:header="720" w:footer="720" w:gutter="0"/>
          <w:cols w:space="720"/>
        </w:sectPr>
      </w:pPr>
    </w:p>
    <w:p w:rsidR="00DE71FE" w:rsidRPr="00280D55" w:rsidRDefault="00E905FC" w:rsidP="00280D55">
      <w:pPr>
        <w:pStyle w:val="Heading3"/>
        <w:rPr>
          <w:u w:val="single"/>
          <w:shd w:val="clear" w:color="auto" w:fill="FFFFFF"/>
        </w:rPr>
      </w:pPr>
      <w:r w:rsidRPr="00280D55">
        <w:rPr>
          <w:u w:val="single"/>
        </w:rPr>
        <w:lastRenderedPageBreak/>
        <w:t>Field Training Overview</w:t>
      </w:r>
    </w:p>
    <w:p w:rsidR="00BC3FB5" w:rsidRDefault="00BC3FB5" w:rsidP="00DF1469">
      <w:pPr>
        <w:rPr>
          <w:shd w:val="clear" w:color="auto" w:fill="FFFFFF"/>
        </w:rPr>
      </w:pPr>
    </w:p>
    <w:p w:rsidR="00284C5E" w:rsidRPr="00670631" w:rsidRDefault="004C4357" w:rsidP="00284C5E">
      <w:r>
        <w:rPr>
          <w:shd w:val="clear" w:color="auto" w:fill="FFFFFF"/>
        </w:rPr>
        <w:t>Field training</w:t>
      </w:r>
      <w:r w:rsidR="00670631" w:rsidRPr="00670631">
        <w:rPr>
          <w:shd w:val="clear" w:color="auto" w:fill="FFFFFF"/>
        </w:rPr>
        <w:t xml:space="preserve"> is a cornerstone of the </w:t>
      </w:r>
      <w:r w:rsidR="003140E0" w:rsidRPr="00670631">
        <w:rPr>
          <w:shd w:val="clear" w:color="auto" w:fill="FFFFFF"/>
        </w:rPr>
        <w:t>Master of Public Health (MPH)</w:t>
      </w:r>
      <w:r>
        <w:rPr>
          <w:shd w:val="clear" w:color="auto" w:fill="FFFFFF"/>
        </w:rPr>
        <w:t xml:space="preserve"> Program, </w:t>
      </w:r>
      <w:r>
        <w:t>providing</w:t>
      </w:r>
      <w:r w:rsidR="00CE75A7" w:rsidRPr="00670631">
        <w:t xml:space="preserve"> students with diverse public health experiences vital to th</w:t>
      </w:r>
      <w:r w:rsidR="00CE75A7">
        <w:t xml:space="preserve">eir professional growth.  </w:t>
      </w:r>
      <w:r>
        <w:t xml:space="preserve">Students gain </w:t>
      </w:r>
      <w:r w:rsidR="00670631" w:rsidRPr="00670631">
        <w:t xml:space="preserve">valuable hands-on </w:t>
      </w:r>
      <w:r w:rsidR="00C4104E">
        <w:t>learning opportunities</w:t>
      </w:r>
      <w:r w:rsidR="00670631" w:rsidRPr="00670631">
        <w:t xml:space="preserve"> unavailable in a classroom setting</w:t>
      </w:r>
      <w:r>
        <w:t xml:space="preserve">.  </w:t>
      </w:r>
      <w:r w:rsidR="00284C5E" w:rsidRPr="00670631">
        <w:t>The purpose of field training is for students to demonstrate public health competencies</w:t>
      </w:r>
      <w:r w:rsidR="004E777A">
        <w:t>,</w:t>
      </w:r>
      <w:r w:rsidR="00284C5E" w:rsidRPr="00670631">
        <w:t xml:space="preserve"> through </w:t>
      </w:r>
      <w:r w:rsidR="006B1B21" w:rsidRPr="00670631">
        <w:t xml:space="preserve">knowledge and </w:t>
      </w:r>
      <w:r w:rsidR="00284C5E" w:rsidRPr="00670631">
        <w:t xml:space="preserve">skills </w:t>
      </w:r>
      <w:r w:rsidR="006B1B21" w:rsidRPr="00670631">
        <w:t xml:space="preserve">acquired </w:t>
      </w:r>
      <w:r w:rsidR="00284C5E" w:rsidRPr="00670631">
        <w:t>during the academic portion of their program</w:t>
      </w:r>
      <w:r w:rsidR="004E777A">
        <w:t>,</w:t>
      </w:r>
      <w:r w:rsidR="00284C5E" w:rsidRPr="00670631">
        <w:t xml:space="preserve"> in a practical setting</w:t>
      </w:r>
      <w:r w:rsidR="00C24D8A" w:rsidRPr="00670631">
        <w:t xml:space="preserve"> under an agency’s </w:t>
      </w:r>
      <w:r w:rsidR="00EA0EE9">
        <w:t>supervision</w:t>
      </w:r>
      <w:r w:rsidR="00C24D8A" w:rsidRPr="00670631">
        <w:t xml:space="preserve"> and guidance.</w:t>
      </w:r>
      <w:r w:rsidR="00BC534A" w:rsidRPr="00670631">
        <w:t xml:space="preserve"> </w:t>
      </w:r>
      <w:r w:rsidR="00C24D8A" w:rsidRPr="00670631">
        <w:t xml:space="preserve"> </w:t>
      </w:r>
      <w:r w:rsidR="00284C5E" w:rsidRPr="00670631">
        <w:t>Field training is primarily a learning experience for the student, but it sh</w:t>
      </w:r>
      <w:r w:rsidR="003140E0" w:rsidRPr="00670631">
        <w:t>ould also benefit</w:t>
      </w:r>
      <w:r w:rsidR="00284C5E" w:rsidRPr="00670631">
        <w:t xml:space="preserve"> the field training site.</w:t>
      </w:r>
    </w:p>
    <w:p w:rsidR="00FC47D8" w:rsidRDefault="00FC47D8" w:rsidP="00DF1469"/>
    <w:p w:rsidR="009F46B0" w:rsidRPr="00615A31" w:rsidRDefault="009F46B0" w:rsidP="009F46B0">
      <w:pPr>
        <w:rPr>
          <w:shd w:val="clear" w:color="auto" w:fill="FFFFFF"/>
        </w:rPr>
      </w:pPr>
      <w:r w:rsidRPr="00615A31">
        <w:t>UB’s MPH Program provides students with a well-rounded, broad-based public health education enabling them to work in many settings and program areas including:</w:t>
      </w:r>
    </w:p>
    <w:p w:rsidR="00906F37" w:rsidRPr="00906F37" w:rsidRDefault="009F46B0" w:rsidP="009F46B0">
      <w:pPr>
        <w:pStyle w:val="NormalWeb"/>
        <w:numPr>
          <w:ilvl w:val="0"/>
          <w:numId w:val="10"/>
        </w:numPr>
        <w:shd w:val="clear" w:color="auto" w:fill="FFFFFF"/>
        <w:rPr>
          <w:rFonts w:asciiTheme="minorHAnsi" w:hAnsiTheme="minorHAnsi"/>
          <w:sz w:val="22"/>
          <w:szCs w:val="22"/>
        </w:rPr>
      </w:pPr>
      <w:r w:rsidRPr="00906F37">
        <w:rPr>
          <w:rFonts w:asciiTheme="minorHAnsi" w:hAnsiTheme="minorHAnsi"/>
          <w:sz w:val="22"/>
          <w:szCs w:val="22"/>
        </w:rPr>
        <w:t>Advocacy</w:t>
      </w:r>
    </w:p>
    <w:p w:rsidR="009F46B0" w:rsidRPr="00906F37" w:rsidRDefault="009F46B0" w:rsidP="009F46B0">
      <w:pPr>
        <w:pStyle w:val="NormalWeb"/>
        <w:numPr>
          <w:ilvl w:val="0"/>
          <w:numId w:val="10"/>
        </w:numPr>
        <w:shd w:val="clear" w:color="auto" w:fill="FFFFFF"/>
        <w:rPr>
          <w:rFonts w:asciiTheme="minorHAnsi" w:hAnsiTheme="minorHAnsi"/>
          <w:sz w:val="22"/>
          <w:szCs w:val="22"/>
        </w:rPr>
      </w:pPr>
      <w:r w:rsidRPr="00906F37">
        <w:rPr>
          <w:rFonts w:asciiTheme="minorHAnsi" w:hAnsiTheme="minorHAnsi"/>
          <w:sz w:val="22"/>
          <w:szCs w:val="22"/>
        </w:rPr>
        <w:t xml:space="preserve">Community organization, outreach and engagement </w:t>
      </w:r>
    </w:p>
    <w:p w:rsidR="009F46B0" w:rsidRPr="00615A31" w:rsidRDefault="009F46B0" w:rsidP="009F46B0">
      <w:pPr>
        <w:pStyle w:val="ListParagraph"/>
        <w:widowControl/>
        <w:numPr>
          <w:ilvl w:val="0"/>
          <w:numId w:val="10"/>
        </w:numPr>
      </w:pPr>
      <w:r w:rsidRPr="00615A31">
        <w:t>Clinical practice transformation</w:t>
      </w:r>
    </w:p>
    <w:p w:rsidR="009F46B0" w:rsidRPr="00615A31" w:rsidRDefault="009F46B0" w:rsidP="009F46B0">
      <w:pPr>
        <w:pStyle w:val="ListParagraph"/>
        <w:widowControl/>
        <w:numPr>
          <w:ilvl w:val="0"/>
          <w:numId w:val="9"/>
        </w:numPr>
        <w:contextualSpacing/>
      </w:pPr>
      <w:r w:rsidRPr="00615A31">
        <w:t>Data collection, statistical analysis and summarization</w:t>
      </w:r>
    </w:p>
    <w:p w:rsidR="009F46B0" w:rsidRPr="00615A31" w:rsidRDefault="009F46B0" w:rsidP="009F46B0">
      <w:pPr>
        <w:pStyle w:val="ListParagraph"/>
        <w:widowControl/>
        <w:numPr>
          <w:ilvl w:val="0"/>
          <w:numId w:val="9"/>
        </w:numPr>
        <w:contextualSpacing/>
      </w:pPr>
      <w:r w:rsidRPr="00615A31">
        <w:t>Development of educational materials</w:t>
      </w:r>
    </w:p>
    <w:p w:rsidR="009F46B0" w:rsidRPr="00615A31" w:rsidRDefault="009F46B0" w:rsidP="009F46B0">
      <w:pPr>
        <w:pStyle w:val="ListParagraph"/>
        <w:widowControl/>
        <w:numPr>
          <w:ilvl w:val="0"/>
          <w:numId w:val="9"/>
        </w:numPr>
        <w:contextualSpacing/>
      </w:pPr>
      <w:r w:rsidRPr="00615A31">
        <w:t>Epi</w:t>
      </w:r>
      <w:r w:rsidR="00ED550A">
        <w:t xml:space="preserve">demiological investigations, </w:t>
      </w:r>
      <w:r w:rsidRPr="00615A31">
        <w:t>studies</w:t>
      </w:r>
      <w:r w:rsidR="00ED550A">
        <w:t xml:space="preserve"> and research</w:t>
      </w:r>
    </w:p>
    <w:p w:rsidR="009F46B0" w:rsidRPr="00615A31" w:rsidRDefault="009F46B0" w:rsidP="009F46B0">
      <w:pPr>
        <w:pStyle w:val="ListParagraph"/>
        <w:widowControl/>
        <w:numPr>
          <w:ilvl w:val="0"/>
          <w:numId w:val="10"/>
        </w:numPr>
      </w:pPr>
      <w:r w:rsidRPr="00615A31">
        <w:t xml:space="preserve">Health education and training </w:t>
      </w:r>
    </w:p>
    <w:p w:rsidR="009F46B0" w:rsidRPr="00615A31" w:rsidRDefault="009F46B0" w:rsidP="009F46B0">
      <w:pPr>
        <w:pStyle w:val="ListParagraph"/>
        <w:widowControl/>
        <w:numPr>
          <w:ilvl w:val="0"/>
          <w:numId w:val="10"/>
        </w:numPr>
      </w:pPr>
      <w:r w:rsidRPr="00615A31">
        <w:t>Healthcare access and equity</w:t>
      </w:r>
    </w:p>
    <w:p w:rsidR="009F46B0" w:rsidRPr="00615A31" w:rsidRDefault="009F46B0" w:rsidP="009F46B0">
      <w:pPr>
        <w:pStyle w:val="ListParagraph"/>
        <w:widowControl/>
        <w:numPr>
          <w:ilvl w:val="0"/>
          <w:numId w:val="10"/>
        </w:numPr>
      </w:pPr>
      <w:r w:rsidRPr="00615A31">
        <w:t>Health informatics/electronic medical records</w:t>
      </w:r>
    </w:p>
    <w:p w:rsidR="009F46B0" w:rsidRPr="00615A31" w:rsidRDefault="009F46B0" w:rsidP="009F46B0">
      <w:pPr>
        <w:pStyle w:val="ListParagraph"/>
        <w:widowControl/>
        <w:numPr>
          <w:ilvl w:val="0"/>
          <w:numId w:val="9"/>
        </w:numPr>
        <w:contextualSpacing/>
      </w:pPr>
      <w:r w:rsidRPr="00615A31">
        <w:t>Literature review</w:t>
      </w:r>
    </w:p>
    <w:p w:rsidR="009F46B0" w:rsidRPr="00615A31" w:rsidRDefault="009F46B0" w:rsidP="009F46B0">
      <w:pPr>
        <w:pStyle w:val="ListParagraph"/>
        <w:widowControl/>
        <w:numPr>
          <w:ilvl w:val="0"/>
          <w:numId w:val="9"/>
        </w:numPr>
        <w:contextualSpacing/>
      </w:pPr>
      <w:r w:rsidRPr="00615A31">
        <w:t>Meeting facilitation and coordination</w:t>
      </w:r>
    </w:p>
    <w:p w:rsidR="009F46B0" w:rsidRPr="00615A31" w:rsidRDefault="00906F37" w:rsidP="009F46B0">
      <w:pPr>
        <w:pStyle w:val="ListParagraph"/>
        <w:widowControl/>
        <w:numPr>
          <w:ilvl w:val="0"/>
          <w:numId w:val="9"/>
        </w:numPr>
        <w:contextualSpacing/>
      </w:pPr>
      <w:r>
        <w:t>Need</w:t>
      </w:r>
      <w:r w:rsidR="009F46B0" w:rsidRPr="00615A31">
        <w:t xml:space="preserve"> assessment</w:t>
      </w:r>
      <w:r w:rsidR="0047546B">
        <w:t>s</w:t>
      </w:r>
    </w:p>
    <w:p w:rsidR="009F46B0" w:rsidRPr="00615A31" w:rsidRDefault="009F46B0" w:rsidP="009F46B0">
      <w:pPr>
        <w:pStyle w:val="ListParagraph"/>
        <w:widowControl/>
        <w:numPr>
          <w:ilvl w:val="0"/>
          <w:numId w:val="9"/>
        </w:numPr>
        <w:contextualSpacing/>
      </w:pPr>
      <w:r w:rsidRPr="00615A31">
        <w:t>Patient education</w:t>
      </w:r>
    </w:p>
    <w:p w:rsidR="009F46B0" w:rsidRPr="00615A31" w:rsidRDefault="009F46B0" w:rsidP="009F46B0">
      <w:pPr>
        <w:pStyle w:val="ListParagraph"/>
        <w:widowControl/>
        <w:numPr>
          <w:ilvl w:val="0"/>
          <w:numId w:val="10"/>
        </w:numPr>
      </w:pPr>
      <w:r w:rsidRPr="00615A31">
        <w:t xml:space="preserve">Policy research and analysis </w:t>
      </w:r>
    </w:p>
    <w:p w:rsidR="009F46B0" w:rsidRPr="00615A31" w:rsidRDefault="009F46B0" w:rsidP="009F46B0">
      <w:pPr>
        <w:pStyle w:val="ListParagraph"/>
        <w:widowControl/>
        <w:numPr>
          <w:ilvl w:val="0"/>
          <w:numId w:val="10"/>
        </w:numPr>
      </w:pPr>
      <w:r w:rsidRPr="00615A31">
        <w:t>Population-based study design</w:t>
      </w:r>
    </w:p>
    <w:p w:rsidR="009F46B0" w:rsidRPr="00615A31" w:rsidRDefault="009F46B0" w:rsidP="009F46B0">
      <w:pPr>
        <w:pStyle w:val="ListParagraph"/>
        <w:widowControl/>
        <w:numPr>
          <w:ilvl w:val="0"/>
          <w:numId w:val="9"/>
        </w:numPr>
        <w:contextualSpacing/>
      </w:pPr>
      <w:r w:rsidRPr="00615A31">
        <w:t>Program development, implementation and evaluation</w:t>
      </w:r>
    </w:p>
    <w:p w:rsidR="009F46B0" w:rsidRPr="00615A31" w:rsidRDefault="009F46B0" w:rsidP="009F46B0">
      <w:pPr>
        <w:pStyle w:val="ListParagraph"/>
        <w:widowControl/>
        <w:numPr>
          <w:ilvl w:val="0"/>
          <w:numId w:val="9"/>
        </w:numPr>
        <w:contextualSpacing/>
      </w:pPr>
      <w:r w:rsidRPr="00615A31">
        <w:t>Public speaking</w:t>
      </w:r>
    </w:p>
    <w:p w:rsidR="009F46B0" w:rsidRPr="00615A31" w:rsidRDefault="009F46B0" w:rsidP="009F46B0">
      <w:pPr>
        <w:pStyle w:val="ListParagraph"/>
        <w:widowControl/>
        <w:numPr>
          <w:ilvl w:val="0"/>
          <w:numId w:val="9"/>
        </w:numPr>
        <w:contextualSpacing/>
      </w:pPr>
      <w:r w:rsidRPr="00615A31">
        <w:t>Quality improvement/quality control</w:t>
      </w:r>
    </w:p>
    <w:p w:rsidR="009F46B0" w:rsidRPr="00615A31" w:rsidRDefault="009F46B0" w:rsidP="009F46B0">
      <w:pPr>
        <w:pStyle w:val="ListParagraph"/>
        <w:widowControl/>
        <w:numPr>
          <w:ilvl w:val="0"/>
          <w:numId w:val="9"/>
        </w:numPr>
        <w:contextualSpacing/>
      </w:pPr>
      <w:r w:rsidRPr="00615A31">
        <w:t>Research</w:t>
      </w:r>
    </w:p>
    <w:p w:rsidR="00E12425" w:rsidRDefault="00E12425" w:rsidP="00E12425"/>
    <w:p w:rsidR="00906F37" w:rsidRDefault="007A6F90" w:rsidP="009A70F9">
      <w:hyperlink r:id="rId11" w:history="1">
        <w:r w:rsidR="009A70F9" w:rsidRPr="009A70F9">
          <w:rPr>
            <w:rStyle w:val="Hyperlink"/>
          </w:rPr>
          <w:t>Click here</w:t>
        </w:r>
      </w:hyperlink>
      <w:r w:rsidR="009A70F9">
        <w:t xml:space="preserve"> for a</w:t>
      </w:r>
      <w:r w:rsidR="00E905FC">
        <w:t xml:space="preserve">dditional information regarding the </w:t>
      </w:r>
      <w:r w:rsidR="00611081" w:rsidRPr="00615A31">
        <w:t>MPH Field Training Program can be found at the following link.</w:t>
      </w:r>
    </w:p>
    <w:p w:rsidR="00BA62AD" w:rsidRDefault="00BA62AD">
      <w:r>
        <w:br w:type="page"/>
      </w:r>
    </w:p>
    <w:p w:rsidR="009F46B0" w:rsidRPr="009A70F9" w:rsidRDefault="00615A31" w:rsidP="009A70F9">
      <w:pPr>
        <w:pStyle w:val="Heading3"/>
        <w:rPr>
          <w:u w:val="single"/>
        </w:rPr>
      </w:pPr>
      <w:r w:rsidRPr="009A70F9">
        <w:rPr>
          <w:u w:val="single"/>
        </w:rPr>
        <w:lastRenderedPageBreak/>
        <w:t xml:space="preserve">Field </w:t>
      </w:r>
      <w:r w:rsidR="005E344F" w:rsidRPr="009A70F9">
        <w:rPr>
          <w:u w:val="single"/>
        </w:rPr>
        <w:t xml:space="preserve">Training </w:t>
      </w:r>
      <w:r w:rsidR="00E12425" w:rsidRPr="009A70F9">
        <w:rPr>
          <w:u w:val="single"/>
        </w:rPr>
        <w:t>Objectives</w:t>
      </w:r>
    </w:p>
    <w:p w:rsidR="009A70F9" w:rsidRDefault="009A70F9" w:rsidP="00E12425"/>
    <w:p w:rsidR="00E12425" w:rsidRDefault="009F46B0" w:rsidP="00E12425">
      <w:r w:rsidRPr="00615A31">
        <w:t>The general objectives of field training are to:</w:t>
      </w:r>
    </w:p>
    <w:p w:rsidR="00E12425" w:rsidRDefault="009F46B0" w:rsidP="00E12425">
      <w:pPr>
        <w:pStyle w:val="ListParagraph"/>
        <w:widowControl/>
        <w:numPr>
          <w:ilvl w:val="0"/>
          <w:numId w:val="18"/>
        </w:numPr>
      </w:pPr>
      <w:r w:rsidRPr="00615A31">
        <w:t>Provide students with the experience of working</w:t>
      </w:r>
      <w:r w:rsidR="00F823D7">
        <w:t xml:space="preserve"> in a public health setting</w:t>
      </w:r>
      <w:r w:rsidR="00B86939">
        <w:t>.</w:t>
      </w:r>
    </w:p>
    <w:p w:rsidR="00E12425" w:rsidRDefault="00E12425" w:rsidP="00E12425">
      <w:pPr>
        <w:pStyle w:val="ListParagraph"/>
        <w:widowControl/>
        <w:numPr>
          <w:ilvl w:val="0"/>
          <w:numId w:val="18"/>
        </w:numPr>
      </w:pPr>
      <w:r w:rsidRPr="00615A31">
        <w:t>Provide a learning experience whereby students become more skilled in pa</w:t>
      </w:r>
      <w:r w:rsidR="00146CEF">
        <w:t>rticular compete</w:t>
      </w:r>
      <w:r w:rsidR="002748B5">
        <w:t>ncies</w:t>
      </w:r>
      <w:r w:rsidR="0080342F">
        <w:rPr>
          <w:bCs/>
        </w:rPr>
        <w:t>.</w:t>
      </w:r>
    </w:p>
    <w:p w:rsidR="00E12425" w:rsidRPr="00615A31" w:rsidRDefault="00E12425" w:rsidP="00E12425">
      <w:pPr>
        <w:pStyle w:val="ListParagraph"/>
        <w:widowControl/>
        <w:numPr>
          <w:ilvl w:val="0"/>
          <w:numId w:val="18"/>
        </w:numPr>
      </w:pPr>
      <w:r w:rsidRPr="00615A31">
        <w:t xml:space="preserve">Have students involved </w:t>
      </w:r>
      <w:r w:rsidR="00E530CD">
        <w:t xml:space="preserve">in </w:t>
      </w:r>
      <w:r w:rsidRPr="00615A31">
        <w:t>projects or activities that provide a benefit to the m</w:t>
      </w:r>
      <w:r w:rsidR="009E0FB3">
        <w:t>ission and work of the</w:t>
      </w:r>
      <w:r>
        <w:t xml:space="preserve"> field site</w:t>
      </w:r>
      <w:r w:rsidR="00B86939">
        <w:t>.</w:t>
      </w:r>
      <w:r w:rsidRPr="00615A31">
        <w:t xml:space="preserve">  </w:t>
      </w:r>
    </w:p>
    <w:p w:rsidR="00E12425" w:rsidRPr="00615A31" w:rsidRDefault="00E12425" w:rsidP="00E12425">
      <w:pPr>
        <w:pStyle w:val="ListParagraph"/>
        <w:widowControl/>
        <w:numPr>
          <w:ilvl w:val="0"/>
          <w:numId w:val="18"/>
        </w:numPr>
      </w:pPr>
      <w:r w:rsidRPr="00615A31">
        <w:t>Help the student envision their own career path and gain insight into the types of employment opportuni</w:t>
      </w:r>
      <w:r>
        <w:t>ties available in public health</w:t>
      </w:r>
      <w:r w:rsidR="00B86939">
        <w:t>.</w:t>
      </w:r>
    </w:p>
    <w:p w:rsidR="00E12425" w:rsidRPr="00615A31" w:rsidRDefault="00E12425" w:rsidP="00E12425">
      <w:pPr>
        <w:pStyle w:val="ListParagraph"/>
        <w:widowControl/>
        <w:numPr>
          <w:ilvl w:val="0"/>
          <w:numId w:val="18"/>
        </w:numPr>
      </w:pPr>
      <w:r w:rsidRPr="00615A31">
        <w:t>Identify a topic to be investigated in more detail</w:t>
      </w:r>
      <w:r>
        <w:t xml:space="preserve"> in the MPH integrative </w:t>
      </w:r>
      <w:r w:rsidR="00B86939">
        <w:t>project.</w:t>
      </w:r>
    </w:p>
    <w:p w:rsidR="00E12425" w:rsidRPr="00615A31" w:rsidRDefault="00F823D7" w:rsidP="00E12425">
      <w:pPr>
        <w:pStyle w:val="ListParagraph"/>
        <w:widowControl/>
        <w:numPr>
          <w:ilvl w:val="0"/>
          <w:numId w:val="18"/>
        </w:numPr>
      </w:pPr>
      <w:r>
        <w:t>Expand a student’s network of public health practitioners for future career opportunities</w:t>
      </w:r>
      <w:r w:rsidR="00B86939">
        <w:t>.</w:t>
      </w:r>
    </w:p>
    <w:p w:rsidR="00E12425" w:rsidRDefault="00E12425" w:rsidP="009F46B0"/>
    <w:p w:rsidR="009A70F9" w:rsidRPr="002007BA" w:rsidRDefault="000704BA" w:rsidP="004A08CE">
      <w:pPr>
        <w:pStyle w:val="Heading3"/>
        <w:rPr>
          <w:u w:val="single"/>
        </w:rPr>
      </w:pPr>
      <w:r w:rsidRPr="002007BA">
        <w:rPr>
          <w:u w:val="single"/>
        </w:rPr>
        <w:t xml:space="preserve">Site </w:t>
      </w:r>
      <w:r w:rsidR="00EA0EE9" w:rsidRPr="002007BA">
        <w:rPr>
          <w:u w:val="single"/>
        </w:rPr>
        <w:t>Supervisor</w:t>
      </w:r>
      <w:r w:rsidRPr="002007BA">
        <w:rPr>
          <w:u w:val="single"/>
        </w:rPr>
        <w:t xml:space="preserve"> Criteria</w:t>
      </w:r>
    </w:p>
    <w:p w:rsidR="009A70F9" w:rsidRDefault="009A70F9" w:rsidP="004A08CE"/>
    <w:p w:rsidR="000704BA" w:rsidRPr="009A70F9" w:rsidRDefault="000704BA" w:rsidP="004A08CE">
      <w:pPr>
        <w:rPr>
          <w:rFonts w:eastAsia="Times New Roman" w:cs="Times New Roman"/>
          <w:b/>
          <w:kern w:val="36"/>
          <w:u w:val="single"/>
        </w:rPr>
      </w:pPr>
      <w:r w:rsidRPr="00615A31">
        <w:t xml:space="preserve">The minimal </w:t>
      </w:r>
      <w:r w:rsidRPr="004A08CE">
        <w:t xml:space="preserve">criterion for a site </w:t>
      </w:r>
      <w:r w:rsidR="00EA0EE9" w:rsidRPr="004A08CE">
        <w:t>supervisor</w:t>
      </w:r>
      <w:r w:rsidRPr="004A08CE">
        <w:t xml:space="preserve"> is that they possess at least one year of relevant work experience or adequate for</w:t>
      </w:r>
      <w:r w:rsidR="00F823D7" w:rsidRPr="004A08CE">
        <w:t xml:space="preserve">mal education as determined by </w:t>
      </w:r>
      <w:r w:rsidR="00E27339" w:rsidRPr="004A08CE">
        <w:t>the MPH</w:t>
      </w:r>
      <w:r w:rsidR="006E0493" w:rsidRPr="004A08CE">
        <w:t xml:space="preserve"> assistant </w:t>
      </w:r>
      <w:r w:rsidR="00F823D7" w:rsidRPr="004A08CE">
        <w:t>training director.</w:t>
      </w:r>
    </w:p>
    <w:p w:rsidR="009A70F9" w:rsidRDefault="009A70F9" w:rsidP="002007BA"/>
    <w:p w:rsidR="00E530CD" w:rsidRPr="002007BA" w:rsidRDefault="009F46B0" w:rsidP="004A08CE">
      <w:pPr>
        <w:pStyle w:val="Heading3"/>
        <w:rPr>
          <w:u w:val="single"/>
        </w:rPr>
      </w:pPr>
      <w:r w:rsidRPr="002007BA">
        <w:rPr>
          <w:u w:val="single"/>
        </w:rPr>
        <w:t xml:space="preserve">Site </w:t>
      </w:r>
      <w:r w:rsidR="00EA0EE9" w:rsidRPr="002007BA">
        <w:rPr>
          <w:u w:val="single"/>
        </w:rPr>
        <w:t>Supervisor</w:t>
      </w:r>
      <w:r w:rsidRPr="002007BA">
        <w:rPr>
          <w:u w:val="single"/>
        </w:rPr>
        <w:t xml:space="preserve"> Responsibilities</w:t>
      </w:r>
    </w:p>
    <w:p w:rsidR="004A08CE" w:rsidRPr="004A08CE" w:rsidRDefault="004A08CE" w:rsidP="004A08CE"/>
    <w:p w:rsidR="009F46B0" w:rsidRPr="004225E2" w:rsidRDefault="009F46B0" w:rsidP="004A08CE">
      <w:r w:rsidRPr="004225E2">
        <w:t xml:space="preserve">To the extent feasible and appropriate, site </w:t>
      </w:r>
      <w:r w:rsidR="00EA0EE9">
        <w:t>supervisors</w:t>
      </w:r>
      <w:r w:rsidRPr="004225E2">
        <w:t xml:space="preserve"> will: </w:t>
      </w:r>
    </w:p>
    <w:p w:rsidR="000704BA" w:rsidRPr="004225E2" w:rsidRDefault="000704BA" w:rsidP="009F46B0">
      <w:pPr>
        <w:pStyle w:val="ListParagraph"/>
        <w:widowControl/>
        <w:numPr>
          <w:ilvl w:val="0"/>
          <w:numId w:val="14"/>
        </w:numPr>
        <w:shd w:val="clear" w:color="auto" w:fill="FFFFFF"/>
        <w:contextualSpacing/>
        <w:rPr>
          <w:rFonts w:eastAsia="Times New Roman" w:cs="Times New Roman"/>
          <w:color w:val="000000"/>
        </w:rPr>
      </w:pPr>
      <w:r w:rsidRPr="004225E2">
        <w:rPr>
          <w:rFonts w:eastAsia="Times New Roman" w:cs="Times New Roman"/>
          <w:color w:val="000000"/>
        </w:rPr>
        <w:t>Provide student with onsite supervision and support</w:t>
      </w:r>
      <w:r w:rsidR="00B86939">
        <w:rPr>
          <w:rFonts w:eastAsia="Times New Roman" w:cs="Times New Roman"/>
          <w:color w:val="000000"/>
        </w:rPr>
        <w:t>.</w:t>
      </w:r>
    </w:p>
    <w:p w:rsidR="009F46B0" w:rsidRPr="004225E2" w:rsidRDefault="009F46B0" w:rsidP="009F46B0">
      <w:pPr>
        <w:pStyle w:val="ListParagraph"/>
        <w:widowControl/>
        <w:numPr>
          <w:ilvl w:val="0"/>
          <w:numId w:val="14"/>
        </w:numPr>
        <w:shd w:val="clear" w:color="auto" w:fill="FFFFFF"/>
        <w:contextualSpacing/>
        <w:rPr>
          <w:rFonts w:eastAsia="Times New Roman" w:cs="Times New Roman"/>
          <w:color w:val="000000"/>
        </w:rPr>
      </w:pPr>
      <w:r w:rsidRPr="004225E2">
        <w:rPr>
          <w:rFonts w:eastAsia="Times New Roman" w:cs="Times New Roman"/>
          <w:color w:val="000000"/>
        </w:rPr>
        <w:t>Provide an overview of the public health program/setting of the field training site (could include, for example, an organization</w:t>
      </w:r>
      <w:r w:rsidR="009E0FB3" w:rsidRPr="004225E2">
        <w:rPr>
          <w:rFonts w:eastAsia="Times New Roman" w:cs="Times New Roman"/>
          <w:color w:val="000000"/>
        </w:rPr>
        <w:t>al</w:t>
      </w:r>
      <w:r w:rsidRPr="004225E2">
        <w:rPr>
          <w:rFonts w:eastAsia="Times New Roman" w:cs="Times New Roman"/>
          <w:color w:val="000000"/>
        </w:rPr>
        <w:t xml:space="preserve"> chart; program goals, objectives, and activities; methods of surveillance; target population; copies of routine reports; and copies of ongoing research studies)</w:t>
      </w:r>
      <w:r w:rsidR="00B86939">
        <w:rPr>
          <w:rFonts w:eastAsia="Times New Roman" w:cs="Times New Roman"/>
          <w:color w:val="000000"/>
        </w:rPr>
        <w:t>.</w:t>
      </w:r>
    </w:p>
    <w:p w:rsidR="009F46B0" w:rsidRPr="004225E2" w:rsidRDefault="009F46B0" w:rsidP="009F46B0">
      <w:pPr>
        <w:pStyle w:val="ListParagraph"/>
        <w:widowControl/>
        <w:numPr>
          <w:ilvl w:val="0"/>
          <w:numId w:val="14"/>
        </w:numPr>
        <w:shd w:val="clear" w:color="auto" w:fill="FFFFFF"/>
        <w:contextualSpacing/>
        <w:rPr>
          <w:rFonts w:eastAsia="Times New Roman" w:cs="Times New Roman"/>
          <w:color w:val="000000"/>
        </w:rPr>
      </w:pPr>
      <w:r w:rsidRPr="004225E2">
        <w:rPr>
          <w:rFonts w:eastAsia="Times New Roman" w:cs="Times New Roman"/>
          <w:color w:val="000000"/>
        </w:rPr>
        <w:t>Explain work rule</w:t>
      </w:r>
      <w:r w:rsidR="00E85FE4">
        <w:rPr>
          <w:rFonts w:eastAsia="Times New Roman" w:cs="Times New Roman"/>
          <w:color w:val="000000"/>
        </w:rPr>
        <w:t>s and procedures, make</w:t>
      </w:r>
      <w:r w:rsidRPr="004225E2">
        <w:rPr>
          <w:rFonts w:eastAsia="Times New Roman" w:cs="Times New Roman"/>
          <w:color w:val="000000"/>
        </w:rPr>
        <w:t xml:space="preserve"> resources</w:t>
      </w:r>
      <w:r w:rsidR="00E85FE4">
        <w:rPr>
          <w:rFonts w:eastAsia="Times New Roman" w:cs="Times New Roman"/>
          <w:color w:val="000000"/>
        </w:rPr>
        <w:t xml:space="preserve"> available</w:t>
      </w:r>
      <w:r w:rsidRPr="004225E2">
        <w:rPr>
          <w:rFonts w:eastAsia="Times New Roman" w:cs="Times New Roman"/>
          <w:color w:val="000000"/>
        </w:rPr>
        <w:t xml:space="preserve">, </w:t>
      </w:r>
      <w:r w:rsidR="004A08CE" w:rsidRPr="004225E2">
        <w:rPr>
          <w:rFonts w:eastAsia="Times New Roman" w:cs="Times New Roman"/>
          <w:color w:val="000000"/>
        </w:rPr>
        <w:t>and assist</w:t>
      </w:r>
      <w:r w:rsidRPr="004225E2">
        <w:rPr>
          <w:rFonts w:eastAsia="Times New Roman" w:cs="Times New Roman"/>
          <w:color w:val="000000"/>
        </w:rPr>
        <w:t xml:space="preserve"> in establishing access to the various data systems that might be used by the student</w:t>
      </w:r>
      <w:r w:rsidR="00B86939">
        <w:rPr>
          <w:rFonts w:eastAsia="Times New Roman" w:cs="Times New Roman"/>
          <w:color w:val="000000"/>
        </w:rPr>
        <w:t>.</w:t>
      </w:r>
      <w:bookmarkStart w:id="0" w:name="_GoBack"/>
      <w:bookmarkEnd w:id="0"/>
    </w:p>
    <w:p w:rsidR="002D718D" w:rsidRPr="004225E2" w:rsidRDefault="002D718D" w:rsidP="009F46B0">
      <w:pPr>
        <w:pStyle w:val="ListParagraph"/>
        <w:widowControl/>
        <w:numPr>
          <w:ilvl w:val="0"/>
          <w:numId w:val="14"/>
        </w:numPr>
        <w:shd w:val="clear" w:color="auto" w:fill="FFFFFF"/>
        <w:contextualSpacing/>
        <w:rPr>
          <w:rFonts w:eastAsia="Times New Roman" w:cs="Times New Roman"/>
          <w:color w:val="000000"/>
        </w:rPr>
      </w:pPr>
      <w:r w:rsidRPr="004225E2">
        <w:rPr>
          <w:rFonts w:eastAsia="Times New Roman" w:cs="Times New Roman"/>
          <w:color w:val="000000"/>
        </w:rPr>
        <w:t>Identify specific projects and/or activities for the student to complete</w:t>
      </w:r>
      <w:r w:rsidR="00B86939">
        <w:rPr>
          <w:rFonts w:eastAsia="Times New Roman" w:cs="Times New Roman"/>
          <w:color w:val="000000"/>
        </w:rPr>
        <w:t>.</w:t>
      </w:r>
    </w:p>
    <w:p w:rsidR="00174C4E" w:rsidRPr="004225E2" w:rsidRDefault="00174C4E" w:rsidP="00174C4E">
      <w:pPr>
        <w:pStyle w:val="ListParagraph"/>
        <w:widowControl/>
        <w:numPr>
          <w:ilvl w:val="0"/>
          <w:numId w:val="14"/>
        </w:numPr>
        <w:shd w:val="clear" w:color="auto" w:fill="FFFFFF"/>
        <w:contextualSpacing/>
        <w:rPr>
          <w:rFonts w:eastAsia="Times New Roman" w:cs="Times New Roman"/>
          <w:color w:val="000000"/>
        </w:rPr>
      </w:pPr>
      <w:r w:rsidRPr="004225E2">
        <w:rPr>
          <w:rFonts w:eastAsia="Times New Roman" w:cs="Times New Roman"/>
          <w:color w:val="000000"/>
        </w:rPr>
        <w:t>Provide confidentiality training to the student, reinforcing the importance of adhering to confidentiality requirements and the need for students to ‘de-identify’ or remove all information that could be used to identify an individual when discussing or documenting field training</w:t>
      </w:r>
      <w:r w:rsidR="00BD395C" w:rsidRPr="004225E2">
        <w:rPr>
          <w:rFonts w:eastAsia="Times New Roman" w:cs="Times New Roman"/>
          <w:color w:val="000000"/>
        </w:rPr>
        <w:t xml:space="preserve">. </w:t>
      </w:r>
      <w:r w:rsidR="00BD395C" w:rsidRPr="004225E2">
        <w:rPr>
          <w:color w:val="000000"/>
        </w:rPr>
        <w:t>If a field training site has specific policies related to protected health information and confidentiality, we anticipate that students will be trained in these policies at the field training site.</w:t>
      </w:r>
    </w:p>
    <w:p w:rsidR="009F46B0" w:rsidRPr="004225E2" w:rsidRDefault="009F46B0" w:rsidP="009F46B0">
      <w:pPr>
        <w:pStyle w:val="ListParagraph"/>
        <w:widowControl/>
        <w:numPr>
          <w:ilvl w:val="0"/>
          <w:numId w:val="14"/>
        </w:numPr>
        <w:shd w:val="clear" w:color="auto" w:fill="FFFFFF"/>
        <w:contextualSpacing/>
        <w:rPr>
          <w:rFonts w:eastAsia="Times New Roman" w:cs="Times New Roman"/>
          <w:color w:val="000000"/>
        </w:rPr>
      </w:pPr>
      <w:r w:rsidRPr="004225E2">
        <w:rPr>
          <w:rFonts w:eastAsia="Times New Roman" w:cs="Times New Roman"/>
          <w:color w:val="000000"/>
        </w:rPr>
        <w:t>Regularly meet with the student to provide teaching, constructive feedback and other guidance</w:t>
      </w:r>
      <w:r w:rsidR="000A1EEC">
        <w:rPr>
          <w:rFonts w:eastAsia="Times New Roman" w:cs="Times New Roman"/>
          <w:color w:val="000000"/>
        </w:rPr>
        <w:t>.</w:t>
      </w:r>
    </w:p>
    <w:p w:rsidR="009F46B0" w:rsidRPr="004225E2" w:rsidRDefault="009F46B0" w:rsidP="009F46B0">
      <w:pPr>
        <w:pStyle w:val="ListParagraph"/>
        <w:widowControl/>
        <w:numPr>
          <w:ilvl w:val="0"/>
          <w:numId w:val="14"/>
        </w:numPr>
        <w:shd w:val="clear" w:color="auto" w:fill="FFFFFF"/>
        <w:contextualSpacing/>
        <w:rPr>
          <w:rFonts w:eastAsia="Times New Roman" w:cs="Times New Roman"/>
          <w:color w:val="000000"/>
        </w:rPr>
      </w:pPr>
      <w:r w:rsidRPr="004225E2">
        <w:rPr>
          <w:rFonts w:eastAsia="Times New Roman" w:cs="Times New Roman"/>
          <w:color w:val="000000"/>
        </w:rPr>
        <w:t>Introduce student to colleagues and agency executives when possible</w:t>
      </w:r>
      <w:r w:rsidR="00B86939">
        <w:rPr>
          <w:rFonts w:eastAsia="Times New Roman" w:cs="Times New Roman"/>
          <w:color w:val="000000"/>
        </w:rPr>
        <w:t>.</w:t>
      </w:r>
    </w:p>
    <w:p w:rsidR="00841494" w:rsidRPr="004225E2" w:rsidRDefault="00841494" w:rsidP="00841494">
      <w:pPr>
        <w:pStyle w:val="ListParagraph"/>
        <w:widowControl/>
        <w:numPr>
          <w:ilvl w:val="0"/>
          <w:numId w:val="14"/>
        </w:numPr>
        <w:shd w:val="clear" w:color="auto" w:fill="FFFFFF"/>
        <w:contextualSpacing/>
        <w:rPr>
          <w:rFonts w:eastAsia="Times New Roman" w:cs="Times New Roman"/>
          <w:color w:val="000000"/>
        </w:rPr>
      </w:pPr>
      <w:r w:rsidRPr="004225E2">
        <w:rPr>
          <w:rFonts w:eastAsia="Times New Roman" w:cs="Times New Roman"/>
          <w:color w:val="000000"/>
        </w:rPr>
        <w:t>Provide student with opportunity to participate in and/or observe interprofessional collaboration activities when possible</w:t>
      </w:r>
      <w:r w:rsidR="00B86939">
        <w:rPr>
          <w:rFonts w:eastAsia="Times New Roman" w:cs="Times New Roman"/>
          <w:color w:val="000000"/>
        </w:rPr>
        <w:t>.</w:t>
      </w:r>
      <w:r w:rsidRPr="004225E2">
        <w:rPr>
          <w:rFonts w:eastAsia="Times New Roman" w:cs="Times New Roman"/>
          <w:color w:val="000000"/>
        </w:rPr>
        <w:t xml:space="preserve"> </w:t>
      </w:r>
    </w:p>
    <w:p w:rsidR="009F46B0" w:rsidRPr="00ED2C48" w:rsidRDefault="00A40C7F" w:rsidP="009F46B0">
      <w:pPr>
        <w:pStyle w:val="ListParagraph"/>
        <w:widowControl/>
        <w:numPr>
          <w:ilvl w:val="0"/>
          <w:numId w:val="14"/>
        </w:numPr>
        <w:shd w:val="clear" w:color="auto" w:fill="FFFFFF"/>
        <w:contextualSpacing/>
        <w:rPr>
          <w:rFonts w:eastAsia="Times New Roman" w:cs="Times New Roman"/>
        </w:rPr>
      </w:pPr>
      <w:r w:rsidRPr="00ED2C48">
        <w:rPr>
          <w:rFonts w:eastAsia="Times New Roman" w:cs="Times New Roman"/>
        </w:rPr>
        <w:t xml:space="preserve">Include student in </w:t>
      </w:r>
      <w:r w:rsidR="004821FA" w:rsidRPr="00ED2C48">
        <w:rPr>
          <w:rFonts w:eastAsia="Times New Roman" w:cs="Times New Roman"/>
        </w:rPr>
        <w:t xml:space="preserve">internal and external </w:t>
      </w:r>
      <w:r w:rsidR="009F46B0" w:rsidRPr="00ED2C48">
        <w:rPr>
          <w:rFonts w:eastAsia="Times New Roman" w:cs="Times New Roman"/>
        </w:rPr>
        <w:t>meetings</w:t>
      </w:r>
      <w:r w:rsidR="004821FA" w:rsidRPr="00ED2C48">
        <w:rPr>
          <w:rFonts w:eastAsia="Times New Roman" w:cs="Times New Roman"/>
        </w:rPr>
        <w:t xml:space="preserve"> </w:t>
      </w:r>
      <w:r w:rsidR="006E0493">
        <w:rPr>
          <w:rFonts w:eastAsia="Times New Roman" w:cs="Times New Roman"/>
        </w:rPr>
        <w:t>as appropriate</w:t>
      </w:r>
      <w:r w:rsidR="00B86939">
        <w:rPr>
          <w:rFonts w:eastAsia="Times New Roman" w:cs="Times New Roman"/>
        </w:rPr>
        <w:t>.</w:t>
      </w:r>
    </w:p>
    <w:p w:rsidR="009F46B0" w:rsidRPr="004225E2" w:rsidRDefault="002D718D" w:rsidP="009F46B0">
      <w:pPr>
        <w:pStyle w:val="ListParagraph"/>
        <w:widowControl/>
        <w:numPr>
          <w:ilvl w:val="0"/>
          <w:numId w:val="14"/>
        </w:numPr>
        <w:shd w:val="clear" w:color="auto" w:fill="FFFFFF"/>
        <w:contextualSpacing/>
        <w:rPr>
          <w:rFonts w:eastAsia="Times New Roman" w:cs="Times New Roman"/>
          <w:color w:val="000000"/>
        </w:rPr>
      </w:pPr>
      <w:r w:rsidRPr="004225E2">
        <w:rPr>
          <w:rFonts w:eastAsia="Times New Roman" w:cs="Times New Roman"/>
          <w:color w:val="000000"/>
        </w:rPr>
        <w:t xml:space="preserve">Allow student to shadow </w:t>
      </w:r>
      <w:r w:rsidR="00EA0EE9">
        <w:rPr>
          <w:rFonts w:eastAsia="Times New Roman" w:cs="Times New Roman"/>
          <w:color w:val="000000"/>
        </w:rPr>
        <w:t>supervisor</w:t>
      </w:r>
      <w:r w:rsidRPr="004225E2">
        <w:rPr>
          <w:rFonts w:eastAsia="Times New Roman" w:cs="Times New Roman"/>
          <w:color w:val="000000"/>
        </w:rPr>
        <w:t xml:space="preserve"> when appropriate</w:t>
      </w:r>
      <w:r w:rsidR="00B86939">
        <w:rPr>
          <w:rFonts w:eastAsia="Times New Roman" w:cs="Times New Roman"/>
          <w:color w:val="000000"/>
        </w:rPr>
        <w:t>.</w:t>
      </w:r>
    </w:p>
    <w:p w:rsidR="009F46B0" w:rsidRPr="004225E2" w:rsidRDefault="009F46B0" w:rsidP="009F46B0">
      <w:pPr>
        <w:pStyle w:val="ListParagraph"/>
        <w:widowControl/>
        <w:numPr>
          <w:ilvl w:val="0"/>
          <w:numId w:val="14"/>
        </w:numPr>
        <w:shd w:val="clear" w:color="auto" w:fill="FFFFFF"/>
        <w:contextualSpacing/>
        <w:rPr>
          <w:rFonts w:eastAsia="Times New Roman" w:cs="Times New Roman"/>
          <w:color w:val="000000"/>
        </w:rPr>
      </w:pPr>
      <w:r w:rsidRPr="004225E2">
        <w:rPr>
          <w:rFonts w:eastAsia="Times New Roman" w:cs="Times New Roman"/>
          <w:color w:val="000000"/>
        </w:rPr>
        <w:t>Provide readings</w:t>
      </w:r>
      <w:r w:rsidR="002D718D" w:rsidRPr="004225E2">
        <w:rPr>
          <w:rFonts w:eastAsia="Times New Roman" w:cs="Times New Roman"/>
          <w:color w:val="000000"/>
        </w:rPr>
        <w:t xml:space="preserve">/articles and </w:t>
      </w:r>
      <w:r w:rsidR="006E0493">
        <w:rPr>
          <w:rFonts w:eastAsia="Times New Roman" w:cs="Times New Roman"/>
          <w:color w:val="000000"/>
        </w:rPr>
        <w:t>resources helpful to student</w:t>
      </w:r>
      <w:r w:rsidR="00B86939">
        <w:rPr>
          <w:rFonts w:eastAsia="Times New Roman" w:cs="Times New Roman"/>
          <w:color w:val="000000"/>
        </w:rPr>
        <w:t>.</w:t>
      </w:r>
    </w:p>
    <w:p w:rsidR="00035649" w:rsidRPr="004225E2" w:rsidRDefault="009F46B0" w:rsidP="00035649">
      <w:pPr>
        <w:pStyle w:val="ListParagraph"/>
        <w:widowControl/>
        <w:numPr>
          <w:ilvl w:val="0"/>
          <w:numId w:val="14"/>
        </w:numPr>
        <w:shd w:val="clear" w:color="auto" w:fill="FFFFFF"/>
        <w:contextualSpacing/>
        <w:rPr>
          <w:rFonts w:eastAsia="Times New Roman" w:cs="Times New Roman"/>
          <w:color w:val="000000"/>
        </w:rPr>
      </w:pPr>
      <w:r w:rsidRPr="004225E2">
        <w:rPr>
          <w:rFonts w:eastAsia="Times New Roman" w:cs="Times New Roman"/>
          <w:color w:val="000000"/>
        </w:rPr>
        <w:t>If required, establish a funding mechanism for travel and other expenses</w:t>
      </w:r>
      <w:r w:rsidR="00B86939">
        <w:rPr>
          <w:rFonts w:eastAsia="Times New Roman" w:cs="Times New Roman"/>
          <w:color w:val="000000"/>
        </w:rPr>
        <w:t>.</w:t>
      </w:r>
    </w:p>
    <w:p w:rsidR="00035649" w:rsidRPr="004225E2" w:rsidRDefault="009F46B0" w:rsidP="00035649">
      <w:pPr>
        <w:pStyle w:val="ListParagraph"/>
        <w:widowControl/>
        <w:numPr>
          <w:ilvl w:val="0"/>
          <w:numId w:val="14"/>
        </w:numPr>
        <w:shd w:val="clear" w:color="auto" w:fill="FFFFFF"/>
        <w:contextualSpacing/>
        <w:rPr>
          <w:rFonts w:eastAsia="Times New Roman" w:cs="Times New Roman"/>
          <w:color w:val="000000"/>
        </w:rPr>
      </w:pPr>
      <w:r w:rsidRPr="004225E2">
        <w:rPr>
          <w:rFonts w:eastAsia="Times New Roman" w:cs="Times New Roman"/>
          <w:color w:val="000000"/>
        </w:rPr>
        <w:t>If required, provide secretarial support</w:t>
      </w:r>
      <w:r w:rsidR="00B86939">
        <w:rPr>
          <w:rFonts w:eastAsia="Times New Roman" w:cs="Times New Roman"/>
          <w:color w:val="000000"/>
        </w:rPr>
        <w:t>.</w:t>
      </w:r>
    </w:p>
    <w:p w:rsidR="00035649" w:rsidRDefault="000A1EEC" w:rsidP="00035649">
      <w:pPr>
        <w:pStyle w:val="ListParagraph"/>
        <w:widowControl/>
        <w:numPr>
          <w:ilvl w:val="0"/>
          <w:numId w:val="14"/>
        </w:numPr>
        <w:shd w:val="clear" w:color="auto" w:fill="FFFFFF"/>
        <w:contextualSpacing/>
        <w:rPr>
          <w:rFonts w:eastAsia="Times New Roman" w:cs="Times New Roman"/>
          <w:color w:val="000000"/>
        </w:rPr>
      </w:pPr>
      <w:r>
        <w:rPr>
          <w:rFonts w:eastAsia="Times New Roman" w:cs="Times New Roman"/>
          <w:color w:val="000000"/>
        </w:rPr>
        <w:t>Evaluate student</w:t>
      </w:r>
      <w:r w:rsidR="00035649" w:rsidRPr="004225E2">
        <w:rPr>
          <w:rFonts w:eastAsia="Times New Roman" w:cs="Times New Roman"/>
          <w:color w:val="000000"/>
        </w:rPr>
        <w:t xml:space="preserve"> performance at the conclusion of the field training experience</w:t>
      </w:r>
      <w:r w:rsidR="00B86939">
        <w:rPr>
          <w:rFonts w:eastAsia="Times New Roman" w:cs="Times New Roman"/>
          <w:color w:val="000000"/>
        </w:rPr>
        <w:t>.</w:t>
      </w:r>
    </w:p>
    <w:p w:rsidR="00E530CD" w:rsidRPr="00E530CD" w:rsidRDefault="00E530CD" w:rsidP="00E530CD">
      <w:pPr>
        <w:widowControl/>
        <w:shd w:val="clear" w:color="auto" w:fill="FFFFFF"/>
        <w:ind w:left="360"/>
        <w:contextualSpacing/>
        <w:rPr>
          <w:rFonts w:eastAsia="Times New Roman" w:cs="Times New Roman"/>
          <w:color w:val="000000"/>
        </w:rPr>
      </w:pPr>
    </w:p>
    <w:p w:rsidR="009375FE" w:rsidRPr="009A70F9" w:rsidRDefault="003D19DE" w:rsidP="009A70F9">
      <w:pPr>
        <w:pStyle w:val="Heading3"/>
        <w:rPr>
          <w:u w:val="single"/>
        </w:rPr>
      </w:pPr>
      <w:r w:rsidRPr="009A70F9">
        <w:rPr>
          <w:u w:val="single"/>
        </w:rPr>
        <w:t>Field Training Hours</w:t>
      </w:r>
    </w:p>
    <w:p w:rsidR="009A70F9" w:rsidRDefault="009A70F9" w:rsidP="00F823D7"/>
    <w:p w:rsidR="00841494" w:rsidRDefault="003D19DE" w:rsidP="004A08CE">
      <w:r w:rsidRPr="00615A31">
        <w:t>Students must</w:t>
      </w:r>
      <w:r w:rsidR="000216C3">
        <w:t xml:space="preserve"> complete 120 hours </w:t>
      </w:r>
      <w:r w:rsidRPr="00615A31">
        <w:t xml:space="preserve">of field training in a semester, but may choose to complete </w:t>
      </w:r>
      <w:r>
        <w:t xml:space="preserve">up to </w:t>
      </w:r>
      <w:r w:rsidR="000216C3">
        <w:t xml:space="preserve">240 hours </w:t>
      </w:r>
      <w:r w:rsidR="002E6963">
        <w:t xml:space="preserve">of field training.  </w:t>
      </w:r>
      <w:r w:rsidRPr="00615A31">
        <w:t xml:space="preserve">There is no prescribed </w:t>
      </w:r>
      <w:r w:rsidR="000712F6">
        <w:t xml:space="preserve">field training </w:t>
      </w:r>
      <w:r w:rsidRPr="00615A31">
        <w:t xml:space="preserve">schedule as long as the required hours are completed. </w:t>
      </w:r>
      <w:r>
        <w:t xml:space="preserve"> </w:t>
      </w:r>
      <w:r w:rsidRPr="00615A31">
        <w:t>It may be useful to schedule students regularly,</w:t>
      </w:r>
      <w:r>
        <w:t xml:space="preserve"> </w:t>
      </w:r>
      <w:r w:rsidRPr="00615A31">
        <w:t>such as 10 or 20 hours per week.  There is no expectation of student compensation for the</w:t>
      </w:r>
      <w:r>
        <w:t xml:space="preserve">ir field training experience. </w:t>
      </w:r>
    </w:p>
    <w:p w:rsidR="004A08CE" w:rsidRPr="004A08CE" w:rsidRDefault="004A08CE" w:rsidP="004A08CE"/>
    <w:p w:rsidR="009F46B0" w:rsidRPr="009A70F9" w:rsidRDefault="00275393" w:rsidP="009A70F9">
      <w:pPr>
        <w:pStyle w:val="Heading3"/>
        <w:rPr>
          <w:u w:val="single"/>
        </w:rPr>
      </w:pPr>
      <w:r w:rsidRPr="009A70F9">
        <w:rPr>
          <w:u w:val="single"/>
        </w:rPr>
        <w:t>Required Documentation</w:t>
      </w:r>
      <w:r w:rsidR="009F46B0" w:rsidRPr="009A70F9">
        <w:rPr>
          <w:u w:val="single"/>
        </w:rPr>
        <w:t xml:space="preserve"> </w:t>
      </w:r>
    </w:p>
    <w:p w:rsidR="009A70F9" w:rsidRDefault="009A70F9" w:rsidP="00655433">
      <w:pPr>
        <w:shd w:val="clear" w:color="auto" w:fill="FFFFFF"/>
      </w:pPr>
    </w:p>
    <w:p w:rsidR="00280D55" w:rsidRDefault="009F46B0" w:rsidP="00655433">
      <w:pPr>
        <w:shd w:val="clear" w:color="auto" w:fill="FFFFFF"/>
        <w:rPr>
          <w:spacing w:val="-11"/>
        </w:rPr>
      </w:pPr>
      <w:r w:rsidRPr="00FB1576">
        <w:t>There a</w:t>
      </w:r>
      <w:r w:rsidR="00D2460C">
        <w:t>re three</w:t>
      </w:r>
      <w:r w:rsidRPr="00FB1576">
        <w:t xml:space="preserve"> electronic field train</w:t>
      </w:r>
      <w:r w:rsidR="00D2460C">
        <w:t>ing forms</w:t>
      </w:r>
      <w:r w:rsidRPr="00FB1576">
        <w:t xml:space="preserve"> and a </w:t>
      </w:r>
      <w:r w:rsidR="00E02EA5">
        <w:t xml:space="preserve">PowerPoint slide set </w:t>
      </w:r>
      <w:r w:rsidRPr="00FB1576">
        <w:t>that stude</w:t>
      </w:r>
      <w:r w:rsidR="00256841" w:rsidRPr="00FB1576">
        <w:t>nts are required to complete</w:t>
      </w:r>
      <w:r w:rsidRPr="00FB1576">
        <w:t xml:space="preserve">.  </w:t>
      </w:r>
      <w:r w:rsidR="00D83796">
        <w:rPr>
          <w:rFonts w:cs="Arial"/>
          <w:b/>
          <w:bCs/>
        </w:rPr>
        <w:t>Note</w:t>
      </w:r>
      <w:r w:rsidR="00D83796">
        <w:rPr>
          <w:rFonts w:cs="Arial"/>
        </w:rPr>
        <w:t>:</w:t>
      </w:r>
      <w:r w:rsidR="00D83796">
        <w:rPr>
          <w:rFonts w:cs="Arial"/>
          <w:spacing w:val="44"/>
        </w:rPr>
        <w:t xml:space="preserve"> </w:t>
      </w:r>
      <w:r w:rsidR="00D83796">
        <w:rPr>
          <w:rFonts w:cs="Arial"/>
          <w:spacing w:val="-1"/>
        </w:rPr>
        <w:t>It</w:t>
      </w:r>
      <w:r w:rsidR="006E0493">
        <w:rPr>
          <w:rFonts w:cs="Arial"/>
          <w:spacing w:val="-6"/>
        </w:rPr>
        <w:t xml:space="preserve"> is</w:t>
      </w:r>
      <w:r w:rsidR="00375ED4">
        <w:rPr>
          <w:rFonts w:cs="Arial"/>
          <w:spacing w:val="-6"/>
        </w:rPr>
        <w:t xml:space="preserve"> the</w:t>
      </w:r>
      <w:r w:rsidR="00D83796">
        <w:rPr>
          <w:rFonts w:cs="Arial"/>
          <w:spacing w:val="-8"/>
        </w:rPr>
        <w:t xml:space="preserve"> </w:t>
      </w:r>
      <w:r w:rsidR="00D83796">
        <w:rPr>
          <w:rFonts w:cs="Arial"/>
          <w:spacing w:val="-1"/>
        </w:rPr>
        <w:t>student’s</w:t>
      </w:r>
      <w:r w:rsidR="00D83796">
        <w:rPr>
          <w:rFonts w:cs="Arial"/>
          <w:spacing w:val="-5"/>
        </w:rPr>
        <w:t xml:space="preserve"> </w:t>
      </w:r>
      <w:r w:rsidR="00D83796">
        <w:rPr>
          <w:rFonts w:cs="Arial"/>
          <w:spacing w:val="-1"/>
        </w:rPr>
        <w:t>responsibility</w:t>
      </w:r>
      <w:r w:rsidR="00D83796">
        <w:rPr>
          <w:rFonts w:cs="Arial"/>
          <w:spacing w:val="-2"/>
        </w:rPr>
        <w:t xml:space="preserve"> </w:t>
      </w:r>
      <w:r w:rsidR="00D83796">
        <w:rPr>
          <w:rFonts w:cs="Arial"/>
          <w:spacing w:val="-1"/>
        </w:rPr>
        <w:t>to</w:t>
      </w:r>
      <w:r w:rsidR="00D83796">
        <w:rPr>
          <w:rFonts w:cs="Arial"/>
          <w:spacing w:val="-7"/>
        </w:rPr>
        <w:t xml:space="preserve"> </w:t>
      </w:r>
      <w:r w:rsidR="00D83796">
        <w:t>ensure</w:t>
      </w:r>
      <w:r w:rsidR="00D83796">
        <w:rPr>
          <w:spacing w:val="-8"/>
        </w:rPr>
        <w:t xml:space="preserve"> </w:t>
      </w:r>
      <w:r w:rsidR="00655433">
        <w:rPr>
          <w:spacing w:val="-8"/>
        </w:rPr>
        <w:t xml:space="preserve">that </w:t>
      </w:r>
      <w:r w:rsidR="00D83796">
        <w:rPr>
          <w:spacing w:val="-1"/>
        </w:rPr>
        <w:t>all</w:t>
      </w:r>
      <w:r w:rsidR="00D83796">
        <w:rPr>
          <w:spacing w:val="-2"/>
        </w:rPr>
        <w:t xml:space="preserve"> </w:t>
      </w:r>
      <w:r w:rsidR="00D83796">
        <w:rPr>
          <w:spacing w:val="1"/>
        </w:rPr>
        <w:t>forms</w:t>
      </w:r>
      <w:r w:rsidR="00D83796">
        <w:rPr>
          <w:spacing w:val="-11"/>
        </w:rPr>
        <w:t xml:space="preserve"> </w:t>
      </w:r>
      <w:r w:rsidR="00D83796">
        <w:t>are</w:t>
      </w:r>
      <w:r w:rsidR="00D83796">
        <w:rPr>
          <w:spacing w:val="-6"/>
        </w:rPr>
        <w:t xml:space="preserve"> </w:t>
      </w:r>
      <w:r w:rsidR="00D83796">
        <w:t>completed</w:t>
      </w:r>
      <w:r w:rsidR="00D83796">
        <w:rPr>
          <w:spacing w:val="-11"/>
        </w:rPr>
        <w:t xml:space="preserve"> </w:t>
      </w:r>
      <w:r w:rsidR="00D83796">
        <w:rPr>
          <w:spacing w:val="-1"/>
        </w:rPr>
        <w:t>and</w:t>
      </w:r>
      <w:r w:rsidR="00D83796">
        <w:rPr>
          <w:spacing w:val="-8"/>
        </w:rPr>
        <w:t xml:space="preserve"> </w:t>
      </w:r>
      <w:r w:rsidR="00D83796">
        <w:t>submitted</w:t>
      </w:r>
      <w:r w:rsidR="00D2460C">
        <w:rPr>
          <w:spacing w:val="-11"/>
        </w:rPr>
        <w:t>.</w:t>
      </w:r>
      <w:r w:rsidR="00280D55">
        <w:rPr>
          <w:spacing w:val="-11"/>
        </w:rPr>
        <w:t xml:space="preserve"> </w:t>
      </w:r>
    </w:p>
    <w:p w:rsidR="00280D55" w:rsidRDefault="00280D55" w:rsidP="00655433">
      <w:pPr>
        <w:shd w:val="clear" w:color="auto" w:fill="FFFFFF"/>
        <w:rPr>
          <w:spacing w:val="-11"/>
        </w:rPr>
      </w:pPr>
    </w:p>
    <w:p w:rsidR="00655433" w:rsidRPr="00280D55" w:rsidRDefault="004343AE" w:rsidP="00655433">
      <w:pPr>
        <w:shd w:val="clear" w:color="auto" w:fill="FFFFFF"/>
        <w:rPr>
          <w:rStyle w:val="Hyperlink"/>
          <w:color w:val="auto"/>
          <w:spacing w:val="-11"/>
          <w:u w:val="none"/>
        </w:rPr>
      </w:pPr>
      <w:r>
        <w:rPr>
          <w:spacing w:val="-11"/>
        </w:rPr>
        <w:t>Electronic</w:t>
      </w:r>
      <w:r w:rsidR="00707730">
        <w:rPr>
          <w:spacing w:val="-11"/>
        </w:rPr>
        <w:t xml:space="preserve"> field training</w:t>
      </w:r>
      <w:r>
        <w:rPr>
          <w:spacing w:val="-11"/>
        </w:rPr>
        <w:t xml:space="preserve"> forms are submitted via Time2Track’s </w:t>
      </w:r>
      <w:hyperlink r:id="rId12" w:history="1">
        <w:r w:rsidR="009A70F9" w:rsidRPr="009A70F9">
          <w:rPr>
            <w:rStyle w:val="Hyperlink"/>
            <w:spacing w:val="-11"/>
          </w:rPr>
          <w:t>MyInternshipJournal.com</w:t>
        </w:r>
      </w:hyperlink>
      <w:r w:rsidR="009A70F9">
        <w:rPr>
          <w:spacing w:val="-11"/>
        </w:rPr>
        <w:t>.</w:t>
      </w:r>
    </w:p>
    <w:p w:rsidR="00D83796" w:rsidRDefault="00D83796" w:rsidP="00D83796">
      <w:pPr>
        <w:pStyle w:val="BodyText"/>
        <w:spacing w:before="74" w:line="250" w:lineRule="auto"/>
        <w:ind w:right="839"/>
      </w:pPr>
    </w:p>
    <w:p w:rsidR="00D2460C" w:rsidRPr="00E02EA5" w:rsidRDefault="00D2460C" w:rsidP="009A70F9">
      <w:r w:rsidRPr="00E02EA5">
        <w:t>Students are required to complete the following field training forms</w:t>
      </w:r>
    </w:p>
    <w:p w:rsidR="00D2460C" w:rsidRPr="00E02EA5" w:rsidRDefault="00D2460C" w:rsidP="00D2460C">
      <w:pPr>
        <w:shd w:val="clear" w:color="auto" w:fill="FFFFFF"/>
        <w:outlineLvl w:val="2"/>
        <w:rPr>
          <w:rFonts w:eastAsia="Times New Roman" w:cstheme="minorHAnsi"/>
          <w:b/>
          <w:color w:val="1C78AE"/>
          <w:u w:val="single"/>
        </w:rPr>
      </w:pPr>
    </w:p>
    <w:p w:rsidR="00D2460C" w:rsidRPr="00E02EA5" w:rsidRDefault="007A6F90" w:rsidP="00280D55">
      <w:pPr>
        <w:pStyle w:val="BodyText"/>
        <w:numPr>
          <w:ilvl w:val="0"/>
          <w:numId w:val="41"/>
        </w:numPr>
        <w:rPr>
          <w:rFonts w:eastAsia="Times New Roman" w:cstheme="minorHAnsi"/>
        </w:rPr>
      </w:pPr>
      <w:hyperlink r:id="rId13" w:history="1">
        <w:r w:rsidR="00D2460C" w:rsidRPr="00E02EA5">
          <w:rPr>
            <w:rFonts w:eastAsia="Times New Roman" w:cstheme="minorHAnsi"/>
            <w:b/>
            <w:color w:val="1C78AE"/>
            <w:u w:val="single"/>
          </w:rPr>
          <w:t>Form 1 - MPH Field Training Description</w:t>
        </w:r>
      </w:hyperlink>
      <w:r w:rsidR="00D2460C" w:rsidRPr="00E02EA5">
        <w:t xml:space="preserve"> – Completed by student and then forwarded to their site supervisor for review </w:t>
      </w:r>
      <w:r w:rsidR="00D2460C" w:rsidRPr="00E02EA5">
        <w:rPr>
          <w:b/>
          <w:u w:val="single"/>
        </w:rPr>
        <w:t>prior</w:t>
      </w:r>
      <w:r w:rsidR="00D2460C" w:rsidRPr="00E02EA5">
        <w:t xml:space="preserve"> to the start of the internship. Once signed by the supervisor, the form is routed to the faculty advisor for review/signature.</w:t>
      </w:r>
    </w:p>
    <w:p w:rsidR="00D2460C" w:rsidRPr="00E02EA5" w:rsidRDefault="007A6F90" w:rsidP="00280D55">
      <w:pPr>
        <w:pStyle w:val="BodyText"/>
        <w:numPr>
          <w:ilvl w:val="0"/>
          <w:numId w:val="41"/>
        </w:numPr>
        <w:rPr>
          <w:rFonts w:eastAsia="Times New Roman" w:cstheme="minorHAnsi"/>
        </w:rPr>
      </w:pPr>
      <w:hyperlink r:id="rId14" w:history="1">
        <w:r w:rsidR="00D2460C" w:rsidRPr="00E02EA5">
          <w:rPr>
            <w:rFonts w:eastAsia="Times New Roman" w:cstheme="minorHAnsi"/>
            <w:b/>
            <w:color w:val="1C78AE"/>
            <w:u w:val="single"/>
          </w:rPr>
          <w:t>Form 2 - Evaluation of Student's Performance</w:t>
        </w:r>
        <w:r w:rsidR="00D2460C" w:rsidRPr="00E02EA5">
          <w:rPr>
            <w:rFonts w:eastAsia="Times New Roman" w:cstheme="minorHAnsi"/>
            <w:color w:val="1C78AE"/>
          </w:rPr>
          <w:t> </w:t>
        </w:r>
      </w:hyperlink>
      <w:r w:rsidR="00D2460C" w:rsidRPr="00E02EA5">
        <w:rPr>
          <w:rFonts w:eastAsia="Times New Roman" w:cstheme="minorHAnsi"/>
        </w:rPr>
        <w:t>–</w:t>
      </w:r>
      <w:r w:rsidR="00D2460C" w:rsidRPr="00E02EA5">
        <w:t xml:space="preserve"> Forwarded by student to their site supervisor at the </w:t>
      </w:r>
      <w:r w:rsidR="00D2460C" w:rsidRPr="00E02EA5">
        <w:rPr>
          <w:u w:val="single"/>
        </w:rPr>
        <w:t>c</w:t>
      </w:r>
      <w:r w:rsidR="00D2460C" w:rsidRPr="00E02EA5">
        <w:rPr>
          <w:b/>
          <w:u w:val="single"/>
        </w:rPr>
        <w:t>onclusion</w:t>
      </w:r>
      <w:r w:rsidR="00D2460C" w:rsidRPr="00E02EA5">
        <w:rPr>
          <w:u w:val="single"/>
        </w:rPr>
        <w:t xml:space="preserve"> </w:t>
      </w:r>
      <w:r w:rsidR="00D2460C" w:rsidRPr="00E02EA5">
        <w:t>of the internship. Once completed by the supervisor, the form is routed to the student and then to the faculty advisor for signatures.</w:t>
      </w:r>
    </w:p>
    <w:p w:rsidR="00D2460C" w:rsidRPr="00E02EA5" w:rsidRDefault="007A6F90" w:rsidP="00280D55">
      <w:pPr>
        <w:pStyle w:val="BodyText"/>
        <w:numPr>
          <w:ilvl w:val="0"/>
          <w:numId w:val="41"/>
        </w:numPr>
        <w:rPr>
          <w:rFonts w:eastAsia="Times New Roman" w:cstheme="minorHAnsi"/>
        </w:rPr>
      </w:pPr>
      <w:hyperlink r:id="rId15" w:history="1">
        <w:r w:rsidR="00D2460C" w:rsidRPr="00E02EA5">
          <w:rPr>
            <w:rFonts w:eastAsia="Times New Roman" w:cstheme="minorHAnsi"/>
            <w:b/>
            <w:color w:val="1C78AE"/>
            <w:u w:val="single"/>
          </w:rPr>
          <w:t>Form 3 - Student's Evaluation of their Field Training Experience</w:t>
        </w:r>
      </w:hyperlink>
      <w:r w:rsidR="00D2460C" w:rsidRPr="00E02EA5">
        <w:t xml:space="preserve"> - Completed by student at the </w:t>
      </w:r>
      <w:r w:rsidR="00D2460C" w:rsidRPr="00E02EA5">
        <w:rPr>
          <w:b/>
          <w:u w:val="single"/>
        </w:rPr>
        <w:t>conclusion</w:t>
      </w:r>
      <w:r w:rsidR="00D2460C" w:rsidRPr="00E02EA5">
        <w:t xml:space="preserve"> of the internship. Once completed by the student, the form is routed to the faculty advisor for signature.</w:t>
      </w:r>
    </w:p>
    <w:p w:rsidR="009F46B0" w:rsidRPr="00615A31" w:rsidRDefault="009F46B0" w:rsidP="009F46B0">
      <w:pPr>
        <w:shd w:val="clear" w:color="auto" w:fill="FFFFFF"/>
        <w:spacing w:line="384" w:lineRule="atLeast"/>
        <w:rPr>
          <w:rFonts w:eastAsia="Times New Roman" w:cs="Times New Roman"/>
          <w:color w:val="535353"/>
        </w:rPr>
      </w:pPr>
    </w:p>
    <w:p w:rsidR="00E530CD" w:rsidRPr="009A70F9" w:rsidRDefault="00E02EA5" w:rsidP="009A70F9">
      <w:pPr>
        <w:pStyle w:val="Heading3"/>
        <w:rPr>
          <w:u w:val="single"/>
        </w:rPr>
      </w:pPr>
      <w:r w:rsidRPr="009A70F9">
        <w:rPr>
          <w:u w:val="single"/>
        </w:rPr>
        <w:t>PowerPoint Slide Set</w:t>
      </w:r>
    </w:p>
    <w:p w:rsidR="00E02EA5" w:rsidRPr="00E02EA5" w:rsidRDefault="00E02EA5" w:rsidP="00E02EA5">
      <w:pPr>
        <w:shd w:val="clear" w:color="auto" w:fill="FFFFFF"/>
        <w:rPr>
          <w:rFonts w:eastAsia="Times New Roman" w:cs="Times New Roman"/>
        </w:rPr>
      </w:pPr>
    </w:p>
    <w:p w:rsidR="009A70F9" w:rsidRPr="00E02EA5" w:rsidRDefault="009F46B0" w:rsidP="00E02EA5">
      <w:r w:rsidRPr="00E02EA5">
        <w:t>The</w:t>
      </w:r>
      <w:r w:rsidR="00E02EA5" w:rsidRPr="00E02EA5">
        <w:t xml:space="preserve"> PowerPoint slide set </w:t>
      </w:r>
      <w:r w:rsidRPr="00E02EA5">
        <w:t xml:space="preserve">is submitted </w:t>
      </w:r>
      <w:r w:rsidR="00E02EA5" w:rsidRPr="00E02EA5">
        <w:t xml:space="preserve">to the faculty advisor </w:t>
      </w:r>
      <w:r w:rsidRPr="00E02EA5">
        <w:t xml:space="preserve">after completion of </w:t>
      </w:r>
      <w:r w:rsidR="004A08CE">
        <w:t>the field training experience.</w:t>
      </w:r>
      <w:r w:rsidR="004A08CE">
        <w:br/>
      </w:r>
    </w:p>
    <w:p w:rsidR="00C817B2" w:rsidRPr="009A70F9" w:rsidRDefault="00C817B2" w:rsidP="009A70F9">
      <w:pPr>
        <w:pStyle w:val="Heading3"/>
        <w:rPr>
          <w:u w:val="single"/>
        </w:rPr>
      </w:pPr>
      <w:r w:rsidRPr="009A70F9">
        <w:rPr>
          <w:u w:val="single"/>
        </w:rPr>
        <w:t>Interprofessional Education and Collaboration</w:t>
      </w:r>
    </w:p>
    <w:p w:rsidR="00A66CFE" w:rsidRDefault="00A66CFE" w:rsidP="00A66CFE">
      <w:pPr>
        <w:pStyle w:val="NormalWeb"/>
        <w:shd w:val="clear" w:color="auto" w:fill="FFFFFF"/>
        <w:spacing w:before="0" w:beforeAutospacing="0" w:after="0" w:afterAutospacing="0"/>
        <w:rPr>
          <w:rFonts w:asciiTheme="minorHAnsi" w:hAnsiTheme="minorHAnsi"/>
          <w:color w:val="333333"/>
          <w:sz w:val="22"/>
          <w:szCs w:val="22"/>
        </w:rPr>
      </w:pPr>
    </w:p>
    <w:p w:rsidR="00C817B2" w:rsidRPr="00C817B2" w:rsidRDefault="00C817B2" w:rsidP="00C817B2">
      <w:pPr>
        <w:pStyle w:val="NormalWeb"/>
        <w:shd w:val="clear" w:color="auto" w:fill="FFFFFF"/>
        <w:spacing w:before="0" w:beforeAutospacing="0" w:after="165" w:afterAutospacing="0" w:line="270" w:lineRule="atLeast"/>
        <w:rPr>
          <w:rFonts w:asciiTheme="minorHAnsi" w:hAnsiTheme="minorHAnsi"/>
          <w:color w:val="333333"/>
          <w:sz w:val="22"/>
          <w:szCs w:val="22"/>
        </w:rPr>
      </w:pPr>
      <w:r w:rsidRPr="007D6EFC">
        <w:rPr>
          <w:rFonts w:asciiTheme="minorHAnsi" w:hAnsiTheme="minorHAnsi"/>
          <w:sz w:val="22"/>
          <w:szCs w:val="22"/>
        </w:rPr>
        <w:t>The University at Buff</w:t>
      </w:r>
      <w:r w:rsidR="00451833" w:rsidRPr="007D6EFC">
        <w:rPr>
          <w:rFonts w:asciiTheme="minorHAnsi" w:hAnsiTheme="minorHAnsi"/>
          <w:sz w:val="22"/>
          <w:szCs w:val="22"/>
        </w:rPr>
        <w:t>alo has a strong commitment to i</w:t>
      </w:r>
      <w:r w:rsidRPr="007D6EFC">
        <w:rPr>
          <w:rFonts w:asciiTheme="minorHAnsi" w:hAnsiTheme="minorHAnsi"/>
          <w:sz w:val="22"/>
          <w:szCs w:val="22"/>
        </w:rPr>
        <w:t>nterprofessional education and collaboration. Interprofessional education cultivates a teamwork approach to the delivery of</w:t>
      </w:r>
      <w:r w:rsidRPr="007D6EFC">
        <w:t xml:space="preserve"> </w:t>
      </w:r>
      <w:r w:rsidRPr="00312C1A">
        <w:rPr>
          <w:rFonts w:asciiTheme="minorHAnsi" w:hAnsiTheme="minorHAnsi"/>
          <w:sz w:val="22"/>
          <w:szCs w:val="22"/>
        </w:rPr>
        <w:t>healthcare.  The goal of</w:t>
      </w:r>
      <w:r w:rsidRPr="007D6EFC">
        <w:t xml:space="preserve"> </w:t>
      </w:r>
      <w:r w:rsidRPr="00C817B2">
        <w:rPr>
          <w:rFonts w:asciiTheme="minorHAnsi" w:hAnsiTheme="minorHAnsi"/>
          <w:color w:val="333333"/>
          <w:sz w:val="22"/>
          <w:szCs w:val="22"/>
        </w:rPr>
        <w:t xml:space="preserve">interprofessional education is to provide students with the knowledge, skills, attitudes and framework necessary for them to practice effective patient centered healthcare in a collaborative manner with other healthcare related disciplines. </w:t>
      </w:r>
    </w:p>
    <w:p w:rsidR="00C817B2" w:rsidRPr="00C817B2" w:rsidRDefault="00C817B2" w:rsidP="00C817B2">
      <w:pPr>
        <w:pStyle w:val="NormalWeb"/>
        <w:shd w:val="clear" w:color="auto" w:fill="FFFFFF"/>
        <w:spacing w:before="0" w:beforeAutospacing="0" w:after="165" w:afterAutospacing="0" w:line="270" w:lineRule="atLeast"/>
        <w:rPr>
          <w:rFonts w:asciiTheme="minorHAnsi" w:hAnsiTheme="minorHAnsi"/>
          <w:color w:val="555555"/>
          <w:sz w:val="22"/>
          <w:szCs w:val="22"/>
        </w:rPr>
      </w:pPr>
      <w:r w:rsidRPr="00C817B2">
        <w:rPr>
          <w:rFonts w:asciiTheme="minorHAnsi" w:hAnsiTheme="minorHAnsi"/>
          <w:sz w:val="22"/>
          <w:szCs w:val="22"/>
        </w:rPr>
        <w:t>Interprofessional collaboration occurs when healthcare providers from different disciplines work together with patients, families, caregivers and communities to deliver the highest quality of care.  This inclusive, multifaceted approach makes primary care the responsibility of teams of healthcare professionals rather than a single healthcare provider.  Effective collaboration among healthcare providers has the potential to profoundly improve the quality of patient care.</w:t>
      </w:r>
      <w:r w:rsidRPr="00C817B2">
        <w:rPr>
          <w:rFonts w:asciiTheme="minorHAnsi" w:hAnsiTheme="minorHAnsi"/>
          <w:color w:val="555555"/>
          <w:sz w:val="22"/>
          <w:szCs w:val="22"/>
        </w:rPr>
        <w:t xml:space="preserve"> </w:t>
      </w:r>
    </w:p>
    <w:p w:rsidR="004A08CE" w:rsidRPr="004A08CE" w:rsidRDefault="00C817B2" w:rsidP="004A08CE">
      <w:pPr>
        <w:pStyle w:val="NormalWeb"/>
        <w:shd w:val="clear" w:color="auto" w:fill="FFFFFF"/>
        <w:spacing w:before="0" w:beforeAutospacing="0" w:after="165" w:afterAutospacing="0" w:line="270" w:lineRule="atLeast"/>
        <w:rPr>
          <w:rFonts w:asciiTheme="minorHAnsi" w:hAnsiTheme="minorHAnsi"/>
          <w:sz w:val="22"/>
          <w:szCs w:val="22"/>
        </w:rPr>
      </w:pPr>
      <w:r w:rsidRPr="00C817B2">
        <w:rPr>
          <w:rFonts w:asciiTheme="minorHAnsi" w:hAnsiTheme="minorHAnsi"/>
          <w:sz w:val="22"/>
          <w:szCs w:val="22"/>
        </w:rPr>
        <w:lastRenderedPageBreak/>
        <w:t>Field training can play a significant role in a student’s career development in this area by providing them with an opportunity to serve as a membe</w:t>
      </w:r>
      <w:r w:rsidR="003D4940">
        <w:rPr>
          <w:rFonts w:asciiTheme="minorHAnsi" w:hAnsiTheme="minorHAnsi"/>
          <w:sz w:val="22"/>
          <w:szCs w:val="22"/>
        </w:rPr>
        <w:t xml:space="preserve">r of an interprofessional team or working collaboratively with physicians, nurses, counselors, pharmacists, attorneys or other professionals at the site, </w:t>
      </w:r>
      <w:r w:rsidRPr="00C817B2">
        <w:rPr>
          <w:rFonts w:asciiTheme="minorHAnsi" w:hAnsiTheme="minorHAnsi"/>
          <w:sz w:val="22"/>
          <w:szCs w:val="22"/>
        </w:rPr>
        <w:t>enabling them to apply knowledge and s</w:t>
      </w:r>
      <w:r w:rsidR="00936416">
        <w:rPr>
          <w:rFonts w:asciiTheme="minorHAnsi" w:hAnsiTheme="minorHAnsi"/>
          <w:sz w:val="22"/>
          <w:szCs w:val="22"/>
        </w:rPr>
        <w:t>kills gained in the classroom to</w:t>
      </w:r>
      <w:r w:rsidRPr="00C817B2">
        <w:rPr>
          <w:rFonts w:asciiTheme="minorHAnsi" w:hAnsiTheme="minorHAnsi"/>
          <w:sz w:val="22"/>
          <w:szCs w:val="22"/>
        </w:rPr>
        <w:t xml:space="preserve"> real-li</w:t>
      </w:r>
      <w:r w:rsidR="004A08CE">
        <w:rPr>
          <w:rFonts w:asciiTheme="minorHAnsi" w:hAnsiTheme="minorHAnsi"/>
          <w:sz w:val="22"/>
          <w:szCs w:val="22"/>
        </w:rPr>
        <w:t xml:space="preserve">fe situations and experiences. </w:t>
      </w:r>
      <w:r w:rsidR="004A08CE">
        <w:rPr>
          <w:rFonts w:asciiTheme="minorHAnsi" w:hAnsiTheme="minorHAnsi"/>
          <w:sz w:val="22"/>
          <w:szCs w:val="22"/>
        </w:rPr>
        <w:br/>
      </w:r>
    </w:p>
    <w:p w:rsidR="0021236D" w:rsidRPr="009A70F9" w:rsidRDefault="009F46B0" w:rsidP="009A70F9">
      <w:pPr>
        <w:pStyle w:val="Heading3"/>
        <w:rPr>
          <w:u w:val="single"/>
        </w:rPr>
      </w:pPr>
      <w:r w:rsidRPr="009A70F9">
        <w:rPr>
          <w:u w:val="single"/>
        </w:rPr>
        <w:t>Protected Health Information and Confidentiality</w:t>
      </w:r>
    </w:p>
    <w:p w:rsidR="0021236D" w:rsidRDefault="0021236D" w:rsidP="0021236D">
      <w:pPr>
        <w:pStyle w:val="NormalWeb"/>
        <w:shd w:val="clear" w:color="auto" w:fill="FFFFFF"/>
        <w:spacing w:before="0" w:beforeAutospacing="0" w:after="0" w:afterAutospacing="0"/>
        <w:rPr>
          <w:rFonts w:asciiTheme="minorHAnsi" w:hAnsiTheme="minorHAnsi"/>
          <w:b/>
          <w:bCs/>
          <w:sz w:val="22"/>
          <w:szCs w:val="22"/>
          <w:u w:val="single"/>
        </w:rPr>
      </w:pPr>
    </w:p>
    <w:p w:rsidR="0021236D" w:rsidRDefault="009F46B0" w:rsidP="0021236D">
      <w:pPr>
        <w:pStyle w:val="NormalWeb"/>
        <w:shd w:val="clear" w:color="auto" w:fill="FFFFFF"/>
        <w:spacing w:before="0" w:beforeAutospacing="0" w:after="0" w:afterAutospacing="0"/>
        <w:rPr>
          <w:rFonts w:asciiTheme="minorHAnsi" w:hAnsiTheme="minorHAnsi"/>
          <w:sz w:val="22"/>
          <w:szCs w:val="22"/>
        </w:rPr>
      </w:pPr>
      <w:r w:rsidRPr="00FB1576">
        <w:rPr>
          <w:rFonts w:asciiTheme="minorHAnsi" w:hAnsiTheme="minorHAnsi"/>
          <w:sz w:val="22"/>
          <w:szCs w:val="22"/>
        </w:rPr>
        <w:t xml:space="preserve">Throughout students’ field training, and especially when completing forms and reports, they need to be mindful of the confidential information—including patients’ personal health information (PHI)—that they have access to at field training sites. A site </w:t>
      </w:r>
      <w:r w:rsidR="00EA0EE9">
        <w:rPr>
          <w:rFonts w:asciiTheme="minorHAnsi" w:hAnsiTheme="minorHAnsi"/>
          <w:sz w:val="22"/>
          <w:szCs w:val="22"/>
        </w:rPr>
        <w:t>supervisor</w:t>
      </w:r>
      <w:r w:rsidRPr="00FB1576">
        <w:rPr>
          <w:rFonts w:asciiTheme="minorHAnsi" w:hAnsiTheme="minorHAnsi"/>
          <w:sz w:val="22"/>
          <w:szCs w:val="22"/>
        </w:rPr>
        <w:t xml:space="preserve"> should remind students that whenever they discuss or document field training, they need to ‘de-identify’ or remove all elements that could be used to identify an individual.  </w:t>
      </w:r>
      <w:r w:rsidR="00F823D7" w:rsidRPr="00FB1576">
        <w:rPr>
          <w:rFonts w:asciiTheme="minorHAnsi" w:hAnsiTheme="minorHAnsi"/>
          <w:sz w:val="22"/>
          <w:szCs w:val="22"/>
        </w:rPr>
        <w:t xml:space="preserve">If a field training site has specific policies related to protected health information and confidentiality, we anticipate that students will be trained in these policies at the field training site. </w:t>
      </w:r>
      <w:r w:rsidRPr="00FB1576">
        <w:rPr>
          <w:rFonts w:asciiTheme="minorHAnsi" w:hAnsiTheme="minorHAnsi"/>
          <w:sz w:val="22"/>
          <w:szCs w:val="22"/>
        </w:rPr>
        <w:t>Learn more about</w:t>
      </w:r>
      <w:r w:rsidRPr="00FB1576">
        <w:rPr>
          <w:rFonts w:asciiTheme="minorHAnsi" w:hAnsiTheme="minorHAnsi"/>
          <w:b/>
          <w:sz w:val="22"/>
          <w:szCs w:val="22"/>
        </w:rPr>
        <w:t> </w:t>
      </w:r>
      <w:r w:rsidR="00553640" w:rsidRPr="00F1789C">
        <w:rPr>
          <w:rFonts w:asciiTheme="minorHAnsi" w:hAnsiTheme="minorHAnsi"/>
          <w:sz w:val="22"/>
          <w:szCs w:val="22"/>
        </w:rPr>
        <w:t>confidentiality and PHI</w:t>
      </w:r>
      <w:r w:rsidRPr="00615A31">
        <w:rPr>
          <w:rFonts w:asciiTheme="minorHAnsi" w:hAnsiTheme="minorHAnsi"/>
          <w:color w:val="535353"/>
          <w:sz w:val="22"/>
          <w:szCs w:val="22"/>
        </w:rPr>
        <w:t xml:space="preserve"> </w:t>
      </w:r>
      <w:r w:rsidRPr="00ED0EC2">
        <w:rPr>
          <w:rFonts w:asciiTheme="minorHAnsi" w:hAnsiTheme="minorHAnsi"/>
          <w:sz w:val="22"/>
          <w:szCs w:val="22"/>
        </w:rPr>
        <w:t>as outlined in the contract with all affiliated field training sites.</w:t>
      </w:r>
    </w:p>
    <w:p w:rsidR="0021236D" w:rsidRDefault="0021236D" w:rsidP="0021236D">
      <w:pPr>
        <w:pStyle w:val="NormalWeb"/>
        <w:shd w:val="clear" w:color="auto" w:fill="FFFFFF"/>
        <w:spacing w:before="0" w:beforeAutospacing="0" w:after="0" w:afterAutospacing="0"/>
        <w:rPr>
          <w:rFonts w:asciiTheme="minorHAnsi" w:hAnsiTheme="minorHAnsi"/>
          <w:sz w:val="22"/>
          <w:szCs w:val="22"/>
        </w:rPr>
      </w:pPr>
    </w:p>
    <w:p w:rsidR="0021236D" w:rsidRPr="009A70F9" w:rsidRDefault="005A5EA3" w:rsidP="009A70F9">
      <w:pPr>
        <w:pStyle w:val="Heading3"/>
        <w:rPr>
          <w:u w:val="single"/>
        </w:rPr>
      </w:pPr>
      <w:r w:rsidRPr="009A70F9">
        <w:rPr>
          <w:u w:val="single"/>
        </w:rPr>
        <w:t xml:space="preserve">MPH </w:t>
      </w:r>
      <w:r w:rsidR="00E235E8" w:rsidRPr="009A70F9">
        <w:rPr>
          <w:u w:val="single"/>
        </w:rPr>
        <w:t>Competencies</w:t>
      </w:r>
    </w:p>
    <w:p w:rsidR="0021236D" w:rsidRDefault="0021236D" w:rsidP="0021236D">
      <w:pPr>
        <w:pStyle w:val="NormalWeb"/>
        <w:shd w:val="clear" w:color="auto" w:fill="FFFFFF"/>
        <w:spacing w:before="0" w:beforeAutospacing="0" w:after="0" w:afterAutospacing="0"/>
        <w:rPr>
          <w:rFonts w:asciiTheme="minorHAnsi" w:hAnsiTheme="minorHAnsi"/>
          <w:b/>
          <w:sz w:val="22"/>
          <w:szCs w:val="22"/>
          <w:u w:val="single"/>
        </w:rPr>
      </w:pPr>
    </w:p>
    <w:p w:rsidR="0021236D" w:rsidRPr="000D63D0" w:rsidRDefault="00997E51" w:rsidP="0021236D">
      <w:pPr>
        <w:pStyle w:val="NormalWeb"/>
        <w:shd w:val="clear" w:color="auto" w:fill="FFFFFF"/>
        <w:spacing w:before="0" w:beforeAutospacing="0" w:after="0" w:afterAutospacing="0"/>
        <w:rPr>
          <w:rFonts w:asciiTheme="minorHAnsi" w:hAnsiTheme="minorHAnsi"/>
          <w:color w:val="FF0000"/>
          <w:spacing w:val="-6"/>
          <w:sz w:val="22"/>
          <w:szCs w:val="22"/>
        </w:rPr>
      </w:pPr>
      <w:r w:rsidRPr="00451833">
        <w:rPr>
          <w:rFonts w:asciiTheme="minorHAnsi" w:hAnsiTheme="minorHAnsi"/>
          <w:sz w:val="22"/>
          <w:szCs w:val="22"/>
        </w:rPr>
        <w:t>Competencies describe</w:t>
      </w:r>
      <w:r w:rsidRPr="00451833">
        <w:rPr>
          <w:rFonts w:asciiTheme="minorHAnsi" w:hAnsiTheme="minorHAnsi"/>
          <w:spacing w:val="-11"/>
          <w:sz w:val="22"/>
          <w:szCs w:val="22"/>
        </w:rPr>
        <w:t xml:space="preserve"> </w:t>
      </w:r>
      <w:r w:rsidRPr="00451833">
        <w:rPr>
          <w:rFonts w:asciiTheme="minorHAnsi" w:hAnsiTheme="minorHAnsi"/>
          <w:spacing w:val="-1"/>
          <w:sz w:val="22"/>
          <w:szCs w:val="22"/>
        </w:rPr>
        <w:t>activities</w:t>
      </w:r>
      <w:r w:rsidRPr="00451833">
        <w:rPr>
          <w:rFonts w:asciiTheme="minorHAnsi" w:hAnsiTheme="minorHAnsi"/>
          <w:spacing w:val="-3"/>
          <w:sz w:val="22"/>
          <w:szCs w:val="22"/>
        </w:rPr>
        <w:t xml:space="preserve"> </w:t>
      </w:r>
      <w:r w:rsidRPr="00451833">
        <w:rPr>
          <w:rFonts w:asciiTheme="minorHAnsi" w:hAnsiTheme="minorHAnsi"/>
          <w:sz w:val="22"/>
          <w:szCs w:val="22"/>
        </w:rPr>
        <w:t>or</w:t>
      </w:r>
      <w:r w:rsidRPr="00451833">
        <w:rPr>
          <w:rFonts w:asciiTheme="minorHAnsi" w:hAnsiTheme="minorHAnsi"/>
          <w:spacing w:val="-8"/>
          <w:sz w:val="22"/>
          <w:szCs w:val="22"/>
        </w:rPr>
        <w:t xml:space="preserve"> </w:t>
      </w:r>
      <w:r w:rsidRPr="00451833">
        <w:rPr>
          <w:rFonts w:asciiTheme="minorHAnsi" w:hAnsiTheme="minorHAnsi"/>
          <w:spacing w:val="-1"/>
          <w:sz w:val="22"/>
          <w:szCs w:val="22"/>
        </w:rPr>
        <w:t>behaviors</w:t>
      </w:r>
      <w:r w:rsidRPr="00451833">
        <w:rPr>
          <w:rFonts w:asciiTheme="minorHAnsi" w:hAnsiTheme="minorHAnsi"/>
          <w:spacing w:val="-6"/>
          <w:sz w:val="22"/>
          <w:szCs w:val="22"/>
        </w:rPr>
        <w:t xml:space="preserve"> </w:t>
      </w:r>
      <w:r w:rsidRPr="00451833">
        <w:rPr>
          <w:rFonts w:asciiTheme="minorHAnsi" w:hAnsiTheme="minorHAnsi"/>
          <w:spacing w:val="-1"/>
          <w:sz w:val="22"/>
          <w:szCs w:val="22"/>
        </w:rPr>
        <w:t>students</w:t>
      </w:r>
      <w:r w:rsidRPr="00451833">
        <w:rPr>
          <w:rFonts w:asciiTheme="minorHAnsi" w:hAnsiTheme="minorHAnsi"/>
          <w:spacing w:val="-9"/>
          <w:sz w:val="22"/>
          <w:szCs w:val="22"/>
        </w:rPr>
        <w:t xml:space="preserve"> </w:t>
      </w:r>
      <w:r w:rsidRPr="00451833">
        <w:rPr>
          <w:rFonts w:asciiTheme="minorHAnsi" w:hAnsiTheme="minorHAnsi"/>
          <w:spacing w:val="-1"/>
          <w:sz w:val="22"/>
          <w:szCs w:val="22"/>
        </w:rPr>
        <w:t>should</w:t>
      </w:r>
      <w:r w:rsidRPr="00451833">
        <w:rPr>
          <w:rFonts w:asciiTheme="minorHAnsi" w:hAnsiTheme="minorHAnsi"/>
          <w:spacing w:val="-10"/>
          <w:sz w:val="22"/>
          <w:szCs w:val="22"/>
        </w:rPr>
        <w:t xml:space="preserve"> </w:t>
      </w:r>
      <w:r w:rsidRPr="00451833">
        <w:rPr>
          <w:rFonts w:asciiTheme="minorHAnsi" w:hAnsiTheme="minorHAnsi"/>
          <w:sz w:val="22"/>
          <w:szCs w:val="22"/>
        </w:rPr>
        <w:t>be</w:t>
      </w:r>
      <w:r w:rsidRPr="00451833">
        <w:rPr>
          <w:rFonts w:asciiTheme="minorHAnsi" w:hAnsiTheme="minorHAnsi"/>
          <w:spacing w:val="-8"/>
          <w:sz w:val="22"/>
          <w:szCs w:val="22"/>
        </w:rPr>
        <w:t xml:space="preserve"> </w:t>
      </w:r>
      <w:r w:rsidRPr="00451833">
        <w:rPr>
          <w:rFonts w:asciiTheme="minorHAnsi" w:hAnsiTheme="minorHAnsi"/>
          <w:spacing w:val="-1"/>
          <w:sz w:val="22"/>
          <w:szCs w:val="22"/>
        </w:rPr>
        <w:t>able</w:t>
      </w:r>
      <w:r w:rsidRPr="00451833">
        <w:rPr>
          <w:rFonts w:asciiTheme="minorHAnsi" w:hAnsiTheme="minorHAnsi"/>
          <w:spacing w:val="-8"/>
          <w:sz w:val="22"/>
          <w:szCs w:val="22"/>
        </w:rPr>
        <w:t xml:space="preserve"> </w:t>
      </w:r>
      <w:r w:rsidRPr="00451833">
        <w:rPr>
          <w:rFonts w:asciiTheme="minorHAnsi" w:hAnsiTheme="minorHAnsi"/>
          <w:spacing w:val="-1"/>
          <w:sz w:val="22"/>
          <w:szCs w:val="22"/>
        </w:rPr>
        <w:t>to d</w:t>
      </w:r>
      <w:r w:rsidRPr="00451833">
        <w:rPr>
          <w:rFonts w:asciiTheme="minorHAnsi" w:hAnsiTheme="minorHAnsi"/>
          <w:sz w:val="22"/>
          <w:szCs w:val="22"/>
        </w:rPr>
        <w:t>emonstrate,</w:t>
      </w:r>
      <w:r w:rsidRPr="00451833">
        <w:rPr>
          <w:rFonts w:asciiTheme="minorHAnsi" w:hAnsiTheme="minorHAnsi"/>
          <w:spacing w:val="-14"/>
          <w:sz w:val="22"/>
          <w:szCs w:val="22"/>
        </w:rPr>
        <w:t xml:space="preserve"> </w:t>
      </w:r>
      <w:r w:rsidRPr="00451833">
        <w:rPr>
          <w:rFonts w:asciiTheme="minorHAnsi" w:hAnsiTheme="minorHAnsi"/>
          <w:sz w:val="22"/>
          <w:szCs w:val="22"/>
        </w:rPr>
        <w:t>to</w:t>
      </w:r>
      <w:r w:rsidRPr="00451833">
        <w:rPr>
          <w:rFonts w:asciiTheme="minorHAnsi" w:hAnsiTheme="minorHAnsi"/>
          <w:spacing w:val="-8"/>
          <w:sz w:val="22"/>
          <w:szCs w:val="22"/>
        </w:rPr>
        <w:t xml:space="preserve"> </w:t>
      </w:r>
      <w:r w:rsidRPr="00451833">
        <w:rPr>
          <w:rFonts w:asciiTheme="minorHAnsi" w:hAnsiTheme="minorHAnsi"/>
          <w:sz w:val="22"/>
          <w:szCs w:val="22"/>
        </w:rPr>
        <w:t>an</w:t>
      </w:r>
      <w:r w:rsidRPr="00451833">
        <w:rPr>
          <w:rFonts w:asciiTheme="minorHAnsi" w:hAnsiTheme="minorHAnsi"/>
          <w:spacing w:val="-11"/>
          <w:sz w:val="22"/>
          <w:szCs w:val="22"/>
        </w:rPr>
        <w:t xml:space="preserve"> </w:t>
      </w:r>
      <w:r w:rsidRPr="00451833">
        <w:rPr>
          <w:rFonts w:asciiTheme="minorHAnsi" w:hAnsiTheme="minorHAnsi"/>
          <w:spacing w:val="-1"/>
          <w:sz w:val="22"/>
          <w:szCs w:val="22"/>
        </w:rPr>
        <w:t>appropriate</w:t>
      </w:r>
      <w:r w:rsidRPr="00451833">
        <w:rPr>
          <w:rFonts w:asciiTheme="minorHAnsi" w:hAnsiTheme="minorHAnsi"/>
          <w:spacing w:val="-7"/>
          <w:sz w:val="22"/>
          <w:szCs w:val="22"/>
        </w:rPr>
        <w:t xml:space="preserve"> </w:t>
      </w:r>
      <w:r w:rsidRPr="00451833">
        <w:rPr>
          <w:rFonts w:asciiTheme="minorHAnsi" w:hAnsiTheme="minorHAnsi"/>
          <w:spacing w:val="-1"/>
          <w:sz w:val="22"/>
          <w:szCs w:val="22"/>
        </w:rPr>
        <w:t>extent,</w:t>
      </w:r>
      <w:r w:rsidRPr="00451833">
        <w:rPr>
          <w:rFonts w:asciiTheme="minorHAnsi" w:hAnsiTheme="minorHAnsi"/>
          <w:spacing w:val="-11"/>
          <w:sz w:val="22"/>
          <w:szCs w:val="22"/>
        </w:rPr>
        <w:t xml:space="preserve"> </w:t>
      </w:r>
      <w:r w:rsidRPr="00451833">
        <w:rPr>
          <w:rFonts w:asciiTheme="minorHAnsi" w:hAnsiTheme="minorHAnsi"/>
          <w:spacing w:val="-1"/>
          <w:sz w:val="22"/>
          <w:szCs w:val="22"/>
        </w:rPr>
        <w:t>upon</w:t>
      </w:r>
      <w:r w:rsidRPr="00451833">
        <w:rPr>
          <w:rFonts w:asciiTheme="minorHAnsi" w:hAnsiTheme="minorHAnsi"/>
          <w:spacing w:val="-10"/>
          <w:sz w:val="22"/>
          <w:szCs w:val="22"/>
        </w:rPr>
        <w:t xml:space="preserve"> </w:t>
      </w:r>
      <w:r w:rsidRPr="00451833">
        <w:rPr>
          <w:rFonts w:asciiTheme="minorHAnsi" w:hAnsiTheme="minorHAnsi"/>
          <w:sz w:val="22"/>
          <w:szCs w:val="22"/>
        </w:rPr>
        <w:t>completion</w:t>
      </w:r>
      <w:r w:rsidRPr="00451833">
        <w:rPr>
          <w:rFonts w:asciiTheme="minorHAnsi" w:hAnsiTheme="minorHAnsi"/>
          <w:spacing w:val="-11"/>
          <w:sz w:val="22"/>
          <w:szCs w:val="22"/>
        </w:rPr>
        <w:t xml:space="preserve"> </w:t>
      </w:r>
      <w:r w:rsidRPr="00451833">
        <w:rPr>
          <w:rFonts w:asciiTheme="minorHAnsi" w:hAnsiTheme="minorHAnsi"/>
          <w:sz w:val="22"/>
          <w:szCs w:val="22"/>
        </w:rPr>
        <w:t>of</w:t>
      </w:r>
      <w:r w:rsidRPr="00451833">
        <w:rPr>
          <w:rFonts w:asciiTheme="minorHAnsi" w:hAnsiTheme="minorHAnsi"/>
          <w:spacing w:val="-9"/>
          <w:sz w:val="22"/>
          <w:szCs w:val="22"/>
        </w:rPr>
        <w:t xml:space="preserve"> </w:t>
      </w:r>
      <w:r w:rsidRPr="00451833">
        <w:rPr>
          <w:rFonts w:asciiTheme="minorHAnsi" w:hAnsiTheme="minorHAnsi"/>
          <w:sz w:val="22"/>
          <w:szCs w:val="22"/>
        </w:rPr>
        <w:t>a</w:t>
      </w:r>
      <w:r w:rsidRPr="00451833">
        <w:rPr>
          <w:rFonts w:asciiTheme="minorHAnsi" w:hAnsiTheme="minorHAnsi"/>
          <w:spacing w:val="-7"/>
          <w:sz w:val="22"/>
          <w:szCs w:val="22"/>
        </w:rPr>
        <w:t xml:space="preserve"> </w:t>
      </w:r>
      <w:r w:rsidRPr="00451833">
        <w:rPr>
          <w:rFonts w:asciiTheme="minorHAnsi" w:hAnsiTheme="minorHAnsi"/>
          <w:spacing w:val="-1"/>
          <w:sz w:val="22"/>
          <w:szCs w:val="22"/>
        </w:rPr>
        <w:t>learning</w:t>
      </w:r>
      <w:r w:rsidRPr="00451833">
        <w:rPr>
          <w:rFonts w:asciiTheme="minorHAnsi" w:hAnsiTheme="minorHAnsi"/>
          <w:spacing w:val="-6"/>
          <w:sz w:val="22"/>
          <w:szCs w:val="22"/>
        </w:rPr>
        <w:t xml:space="preserve"> </w:t>
      </w:r>
      <w:r w:rsidRPr="00451833">
        <w:rPr>
          <w:rFonts w:asciiTheme="minorHAnsi" w:hAnsiTheme="minorHAnsi"/>
          <w:spacing w:val="-1"/>
          <w:sz w:val="22"/>
          <w:szCs w:val="22"/>
        </w:rPr>
        <w:t>experience.</w:t>
      </w:r>
      <w:r w:rsidRPr="00451833">
        <w:rPr>
          <w:rFonts w:asciiTheme="minorHAnsi" w:hAnsiTheme="minorHAnsi"/>
          <w:sz w:val="22"/>
          <w:szCs w:val="22"/>
        </w:rPr>
        <w:t xml:space="preserve">  </w:t>
      </w:r>
      <w:r w:rsidR="007D6EFC" w:rsidRPr="007D6EFC">
        <w:rPr>
          <w:rFonts w:asciiTheme="minorHAnsi" w:hAnsiTheme="minorHAnsi"/>
          <w:sz w:val="22"/>
          <w:szCs w:val="22"/>
        </w:rPr>
        <w:t xml:space="preserve">Competencies acquired </w:t>
      </w:r>
      <w:r w:rsidRPr="007D6EFC">
        <w:rPr>
          <w:rFonts w:asciiTheme="minorHAnsi" w:hAnsiTheme="minorHAnsi"/>
          <w:sz w:val="22"/>
          <w:szCs w:val="22"/>
        </w:rPr>
        <w:t>during field</w:t>
      </w:r>
      <w:r w:rsidRPr="007D6EFC">
        <w:rPr>
          <w:rFonts w:asciiTheme="minorHAnsi" w:hAnsiTheme="minorHAnsi"/>
          <w:spacing w:val="-14"/>
          <w:sz w:val="22"/>
          <w:szCs w:val="22"/>
        </w:rPr>
        <w:t xml:space="preserve"> </w:t>
      </w:r>
      <w:r w:rsidRPr="007D6EFC">
        <w:rPr>
          <w:rFonts w:asciiTheme="minorHAnsi" w:hAnsiTheme="minorHAnsi"/>
          <w:sz w:val="22"/>
          <w:szCs w:val="22"/>
        </w:rPr>
        <w:t>training</w:t>
      </w:r>
      <w:r w:rsidRPr="007D6EFC">
        <w:rPr>
          <w:rFonts w:asciiTheme="minorHAnsi" w:hAnsiTheme="minorHAnsi"/>
          <w:spacing w:val="-14"/>
          <w:sz w:val="22"/>
          <w:szCs w:val="22"/>
        </w:rPr>
        <w:t xml:space="preserve"> v</w:t>
      </w:r>
      <w:r w:rsidRPr="007D6EFC">
        <w:rPr>
          <w:rFonts w:asciiTheme="minorHAnsi" w:hAnsiTheme="minorHAnsi"/>
          <w:spacing w:val="-1"/>
          <w:sz w:val="22"/>
          <w:szCs w:val="22"/>
        </w:rPr>
        <w:t>ary</w:t>
      </w:r>
      <w:r w:rsidRPr="007D6EFC">
        <w:rPr>
          <w:rFonts w:asciiTheme="minorHAnsi" w:hAnsiTheme="minorHAnsi"/>
          <w:spacing w:val="-6"/>
          <w:sz w:val="22"/>
          <w:szCs w:val="22"/>
        </w:rPr>
        <w:t xml:space="preserve"> </w:t>
      </w:r>
      <w:r w:rsidRPr="007D6EFC">
        <w:rPr>
          <w:rFonts w:asciiTheme="minorHAnsi" w:hAnsiTheme="minorHAnsi"/>
          <w:spacing w:val="-1"/>
          <w:sz w:val="22"/>
          <w:szCs w:val="22"/>
        </w:rPr>
        <w:t>depending</w:t>
      </w:r>
      <w:r w:rsidRPr="007D6EFC">
        <w:rPr>
          <w:rFonts w:asciiTheme="minorHAnsi" w:hAnsiTheme="minorHAnsi"/>
          <w:spacing w:val="-11"/>
          <w:sz w:val="22"/>
          <w:szCs w:val="22"/>
        </w:rPr>
        <w:t xml:space="preserve"> </w:t>
      </w:r>
      <w:r w:rsidRPr="007D6EFC">
        <w:rPr>
          <w:rFonts w:asciiTheme="minorHAnsi" w:hAnsiTheme="minorHAnsi"/>
          <w:spacing w:val="-1"/>
          <w:sz w:val="22"/>
          <w:szCs w:val="22"/>
        </w:rPr>
        <w:t>upon</w:t>
      </w:r>
      <w:r w:rsidRPr="007D6EFC">
        <w:rPr>
          <w:rFonts w:asciiTheme="minorHAnsi" w:hAnsiTheme="minorHAnsi"/>
          <w:spacing w:val="-11"/>
          <w:sz w:val="22"/>
          <w:szCs w:val="22"/>
        </w:rPr>
        <w:t xml:space="preserve"> </w:t>
      </w:r>
      <w:r w:rsidRPr="007D6EFC">
        <w:rPr>
          <w:rFonts w:asciiTheme="minorHAnsi" w:hAnsiTheme="minorHAnsi"/>
          <w:sz w:val="22"/>
          <w:szCs w:val="22"/>
        </w:rPr>
        <w:t>the</w:t>
      </w:r>
      <w:r w:rsidRPr="007D6EFC">
        <w:rPr>
          <w:rFonts w:asciiTheme="minorHAnsi" w:hAnsiTheme="minorHAnsi"/>
          <w:spacing w:val="-8"/>
          <w:sz w:val="22"/>
          <w:szCs w:val="22"/>
        </w:rPr>
        <w:t xml:space="preserve"> </w:t>
      </w:r>
      <w:r w:rsidRPr="007D6EFC">
        <w:rPr>
          <w:rFonts w:asciiTheme="minorHAnsi" w:hAnsiTheme="minorHAnsi"/>
          <w:spacing w:val="-1"/>
          <w:sz w:val="22"/>
          <w:szCs w:val="22"/>
        </w:rPr>
        <w:t>particular c</w:t>
      </w:r>
      <w:r w:rsidRPr="007D6EFC">
        <w:rPr>
          <w:rFonts w:asciiTheme="minorHAnsi" w:hAnsiTheme="minorHAnsi"/>
          <w:sz w:val="22"/>
          <w:szCs w:val="22"/>
        </w:rPr>
        <w:t>ircumstances</w:t>
      </w:r>
      <w:r w:rsidRPr="007D6EFC">
        <w:rPr>
          <w:rFonts w:asciiTheme="minorHAnsi" w:hAnsiTheme="minorHAnsi"/>
          <w:spacing w:val="-13"/>
          <w:sz w:val="22"/>
          <w:szCs w:val="22"/>
        </w:rPr>
        <w:t xml:space="preserve"> </w:t>
      </w:r>
      <w:r w:rsidRPr="007D6EFC">
        <w:rPr>
          <w:rFonts w:asciiTheme="minorHAnsi" w:hAnsiTheme="minorHAnsi"/>
          <w:spacing w:val="-1"/>
          <w:sz w:val="22"/>
          <w:szCs w:val="22"/>
        </w:rPr>
        <w:t>and</w:t>
      </w:r>
      <w:r w:rsidRPr="007D6EFC">
        <w:rPr>
          <w:rFonts w:asciiTheme="minorHAnsi" w:hAnsiTheme="minorHAnsi"/>
          <w:spacing w:val="-8"/>
          <w:sz w:val="22"/>
          <w:szCs w:val="22"/>
        </w:rPr>
        <w:t xml:space="preserve"> </w:t>
      </w:r>
      <w:r w:rsidRPr="007D6EFC">
        <w:rPr>
          <w:rFonts w:asciiTheme="minorHAnsi" w:hAnsiTheme="minorHAnsi"/>
          <w:spacing w:val="-1"/>
          <w:sz w:val="22"/>
          <w:szCs w:val="22"/>
        </w:rPr>
        <w:t>opportunities</w:t>
      </w:r>
      <w:r w:rsidRPr="007D6EFC">
        <w:rPr>
          <w:rFonts w:asciiTheme="minorHAnsi" w:hAnsiTheme="minorHAnsi"/>
          <w:spacing w:val="-9"/>
          <w:sz w:val="22"/>
          <w:szCs w:val="22"/>
        </w:rPr>
        <w:t xml:space="preserve"> </w:t>
      </w:r>
      <w:r w:rsidRPr="007D6EFC">
        <w:rPr>
          <w:rFonts w:asciiTheme="minorHAnsi" w:hAnsiTheme="minorHAnsi"/>
          <w:sz w:val="22"/>
          <w:szCs w:val="22"/>
        </w:rPr>
        <w:t>offered</w:t>
      </w:r>
      <w:r w:rsidRPr="007D6EFC">
        <w:rPr>
          <w:rFonts w:asciiTheme="minorHAnsi" w:hAnsiTheme="minorHAnsi"/>
          <w:spacing w:val="-11"/>
          <w:sz w:val="22"/>
          <w:szCs w:val="22"/>
        </w:rPr>
        <w:t xml:space="preserve"> </w:t>
      </w:r>
      <w:r w:rsidRPr="007D6EFC">
        <w:rPr>
          <w:rFonts w:asciiTheme="minorHAnsi" w:hAnsiTheme="minorHAnsi"/>
          <w:sz w:val="22"/>
          <w:szCs w:val="22"/>
        </w:rPr>
        <w:t>by</w:t>
      </w:r>
      <w:r w:rsidRPr="007D6EFC">
        <w:rPr>
          <w:rFonts w:asciiTheme="minorHAnsi" w:hAnsiTheme="minorHAnsi"/>
          <w:spacing w:val="42"/>
          <w:sz w:val="22"/>
          <w:szCs w:val="22"/>
        </w:rPr>
        <w:t xml:space="preserve"> </w:t>
      </w:r>
      <w:r w:rsidRPr="007D6EFC">
        <w:rPr>
          <w:rFonts w:asciiTheme="minorHAnsi" w:hAnsiTheme="minorHAnsi"/>
          <w:sz w:val="22"/>
          <w:szCs w:val="22"/>
        </w:rPr>
        <w:t>the</w:t>
      </w:r>
      <w:r w:rsidRPr="007D6EFC">
        <w:rPr>
          <w:rFonts w:asciiTheme="minorHAnsi" w:hAnsiTheme="minorHAnsi"/>
          <w:spacing w:val="-7"/>
          <w:sz w:val="22"/>
          <w:szCs w:val="22"/>
        </w:rPr>
        <w:t xml:space="preserve"> </w:t>
      </w:r>
      <w:r w:rsidRPr="007D6EFC">
        <w:rPr>
          <w:rFonts w:asciiTheme="minorHAnsi" w:hAnsiTheme="minorHAnsi"/>
          <w:spacing w:val="-1"/>
          <w:sz w:val="22"/>
          <w:szCs w:val="22"/>
        </w:rPr>
        <w:t>site</w:t>
      </w:r>
      <w:r w:rsidRPr="007D6EFC">
        <w:rPr>
          <w:rFonts w:asciiTheme="minorHAnsi" w:hAnsiTheme="minorHAnsi"/>
          <w:spacing w:val="-8"/>
          <w:sz w:val="22"/>
          <w:szCs w:val="22"/>
        </w:rPr>
        <w:t xml:space="preserve"> </w:t>
      </w:r>
      <w:r w:rsidRPr="007D6EFC">
        <w:rPr>
          <w:rFonts w:asciiTheme="minorHAnsi" w:hAnsiTheme="minorHAnsi" w:cs="Arial"/>
          <w:spacing w:val="-1"/>
          <w:sz w:val="22"/>
          <w:szCs w:val="22"/>
        </w:rPr>
        <w:t>and</w:t>
      </w:r>
      <w:r w:rsidRPr="007D6EFC">
        <w:rPr>
          <w:rFonts w:asciiTheme="minorHAnsi" w:hAnsiTheme="minorHAnsi" w:cs="Arial"/>
          <w:spacing w:val="-10"/>
          <w:sz w:val="22"/>
          <w:szCs w:val="22"/>
        </w:rPr>
        <w:t xml:space="preserve"> </w:t>
      </w:r>
      <w:r w:rsidRPr="007D6EFC">
        <w:rPr>
          <w:rFonts w:asciiTheme="minorHAnsi" w:hAnsiTheme="minorHAnsi" w:cs="Arial"/>
          <w:sz w:val="22"/>
          <w:szCs w:val="22"/>
        </w:rPr>
        <w:t>the</w:t>
      </w:r>
      <w:r w:rsidRPr="007D6EFC">
        <w:rPr>
          <w:rFonts w:asciiTheme="minorHAnsi" w:hAnsiTheme="minorHAnsi" w:cs="Arial"/>
          <w:spacing w:val="-7"/>
          <w:sz w:val="22"/>
          <w:szCs w:val="22"/>
        </w:rPr>
        <w:t xml:space="preserve"> </w:t>
      </w:r>
      <w:r w:rsidRPr="007D6EFC">
        <w:rPr>
          <w:rFonts w:asciiTheme="minorHAnsi" w:hAnsiTheme="minorHAnsi" w:cs="Arial"/>
          <w:spacing w:val="-1"/>
          <w:sz w:val="22"/>
          <w:szCs w:val="22"/>
        </w:rPr>
        <w:t>student’s</w:t>
      </w:r>
      <w:r w:rsidRPr="007D6EFC">
        <w:rPr>
          <w:rFonts w:asciiTheme="minorHAnsi" w:hAnsiTheme="minorHAnsi" w:cs="Arial"/>
          <w:spacing w:val="-8"/>
          <w:sz w:val="22"/>
          <w:szCs w:val="22"/>
        </w:rPr>
        <w:t xml:space="preserve"> </w:t>
      </w:r>
      <w:r w:rsidRPr="007D6EFC">
        <w:rPr>
          <w:rFonts w:asciiTheme="minorHAnsi" w:hAnsiTheme="minorHAnsi" w:cs="Arial"/>
          <w:spacing w:val="-1"/>
          <w:sz w:val="22"/>
          <w:szCs w:val="22"/>
        </w:rPr>
        <w:t>concen</w:t>
      </w:r>
      <w:r w:rsidR="000D63D0">
        <w:rPr>
          <w:rFonts w:asciiTheme="minorHAnsi" w:hAnsiTheme="minorHAnsi"/>
          <w:spacing w:val="-1"/>
          <w:sz w:val="22"/>
          <w:szCs w:val="22"/>
        </w:rPr>
        <w:t>tration.  A single field training experience is not expected to address all competencies.</w:t>
      </w:r>
    </w:p>
    <w:p w:rsidR="000D63D0" w:rsidRDefault="000D63D0" w:rsidP="0021236D">
      <w:pPr>
        <w:pStyle w:val="NormalWeb"/>
        <w:shd w:val="clear" w:color="auto" w:fill="FFFFFF"/>
        <w:spacing w:before="0" w:beforeAutospacing="0" w:after="0" w:afterAutospacing="0"/>
        <w:rPr>
          <w:rFonts w:asciiTheme="minorHAnsi" w:hAnsiTheme="minorHAnsi"/>
          <w:i/>
          <w:spacing w:val="-1"/>
          <w:sz w:val="22"/>
          <w:szCs w:val="22"/>
          <w:u w:val="single" w:color="000000"/>
        </w:rPr>
      </w:pPr>
    </w:p>
    <w:p w:rsidR="00053043" w:rsidRPr="009A70F9" w:rsidRDefault="007A6F90" w:rsidP="002E6963">
      <w:pPr>
        <w:pStyle w:val="NormalWeb"/>
        <w:shd w:val="clear" w:color="auto" w:fill="FFFFFF"/>
        <w:spacing w:before="0" w:beforeAutospacing="0" w:after="0" w:afterAutospacing="0"/>
        <w:rPr>
          <w:rFonts w:asciiTheme="minorHAnsi" w:hAnsiTheme="minorHAnsi"/>
          <w:spacing w:val="-1"/>
          <w:sz w:val="22"/>
          <w:szCs w:val="22"/>
        </w:rPr>
      </w:pPr>
      <w:hyperlink r:id="rId16" w:history="1">
        <w:r w:rsidR="009A70F9" w:rsidRPr="009A70F9">
          <w:rPr>
            <w:rStyle w:val="Hyperlink"/>
            <w:rFonts w:asciiTheme="minorHAnsi" w:hAnsiTheme="minorHAnsi"/>
            <w:sz w:val="22"/>
            <w:szCs w:val="22"/>
          </w:rPr>
          <w:t>Click here</w:t>
        </w:r>
      </w:hyperlink>
      <w:r w:rsidR="009A70F9">
        <w:rPr>
          <w:rFonts w:asciiTheme="minorHAnsi" w:hAnsiTheme="minorHAnsi"/>
          <w:sz w:val="22"/>
          <w:szCs w:val="22"/>
        </w:rPr>
        <w:t xml:space="preserve"> for f</w:t>
      </w:r>
      <w:r w:rsidR="000D63D0">
        <w:rPr>
          <w:rFonts w:asciiTheme="minorHAnsi" w:hAnsiTheme="minorHAnsi"/>
          <w:sz w:val="22"/>
          <w:szCs w:val="22"/>
        </w:rPr>
        <w:t>oundational and concentration specific c</w:t>
      </w:r>
      <w:r w:rsidR="000D63D0" w:rsidRPr="00451833">
        <w:rPr>
          <w:rFonts w:asciiTheme="minorHAnsi" w:hAnsiTheme="minorHAnsi"/>
          <w:spacing w:val="-1"/>
          <w:sz w:val="22"/>
          <w:szCs w:val="22"/>
        </w:rPr>
        <w:t>ompeten</w:t>
      </w:r>
      <w:r w:rsidR="000D63D0">
        <w:rPr>
          <w:rFonts w:asciiTheme="minorHAnsi" w:hAnsiTheme="minorHAnsi"/>
          <w:spacing w:val="-1"/>
          <w:sz w:val="22"/>
          <w:szCs w:val="22"/>
        </w:rPr>
        <w:t>cies.</w:t>
      </w:r>
    </w:p>
    <w:sectPr w:rsidR="00053043" w:rsidRPr="009A70F9" w:rsidSect="00280D55">
      <w:footerReference w:type="default" r:id="rId17"/>
      <w:pgSz w:w="10800" w:h="1440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90" w:rsidRDefault="007A6F90">
      <w:r>
        <w:separator/>
      </w:r>
    </w:p>
  </w:endnote>
  <w:endnote w:type="continuationSeparator" w:id="0">
    <w:p w:rsidR="007A6F90" w:rsidRDefault="007A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420766"/>
      <w:docPartObj>
        <w:docPartGallery w:val="Page Numbers (Bottom of Page)"/>
        <w:docPartUnique/>
      </w:docPartObj>
    </w:sdtPr>
    <w:sdtEndPr>
      <w:rPr>
        <w:noProof/>
      </w:rPr>
    </w:sdtEndPr>
    <w:sdtContent>
      <w:p w:rsidR="00C71F47" w:rsidRDefault="00C71F47">
        <w:pPr>
          <w:pStyle w:val="Footer"/>
          <w:jc w:val="center"/>
        </w:pPr>
        <w:r>
          <w:fldChar w:fldCharType="begin"/>
        </w:r>
        <w:r>
          <w:instrText xml:space="preserve"> PAGE   \* MERGEFORMAT </w:instrText>
        </w:r>
        <w:r>
          <w:fldChar w:fldCharType="separate"/>
        </w:r>
        <w:r w:rsidR="002007BA">
          <w:rPr>
            <w:noProof/>
          </w:rPr>
          <w:t>6</w:t>
        </w:r>
        <w:r>
          <w:rPr>
            <w:noProof/>
          </w:rPr>
          <w:fldChar w:fldCharType="end"/>
        </w:r>
      </w:p>
    </w:sdtContent>
  </w:sdt>
  <w:p w:rsidR="00C71F47" w:rsidRDefault="00C71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90" w:rsidRDefault="007A6F90">
      <w:r>
        <w:separator/>
      </w:r>
    </w:p>
  </w:footnote>
  <w:footnote w:type="continuationSeparator" w:id="0">
    <w:p w:rsidR="007A6F90" w:rsidRDefault="007A6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8AB"/>
    <w:multiLevelType w:val="hybridMultilevel"/>
    <w:tmpl w:val="44A61B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362E5"/>
    <w:multiLevelType w:val="hybridMultilevel"/>
    <w:tmpl w:val="2A28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D478A"/>
    <w:multiLevelType w:val="hybridMultilevel"/>
    <w:tmpl w:val="055E4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C53C8D"/>
    <w:multiLevelType w:val="hybridMultilevel"/>
    <w:tmpl w:val="7FBA8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1C4957"/>
    <w:multiLevelType w:val="hybridMultilevel"/>
    <w:tmpl w:val="B9FE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24C1D"/>
    <w:multiLevelType w:val="hybridMultilevel"/>
    <w:tmpl w:val="71D21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7843E7"/>
    <w:multiLevelType w:val="hybridMultilevel"/>
    <w:tmpl w:val="88E4228A"/>
    <w:lvl w:ilvl="0" w:tplc="872E89F8">
      <w:start w:val="1"/>
      <w:numFmt w:val="decimal"/>
      <w:lvlText w:val="%1."/>
      <w:lvlJc w:val="left"/>
      <w:pPr>
        <w:ind w:left="1184" w:hanging="360"/>
      </w:pPr>
      <w:rPr>
        <w:rFonts w:ascii="Arial" w:eastAsia="Arial" w:hAnsi="Arial" w:hint="default"/>
        <w:spacing w:val="-1"/>
        <w:w w:val="99"/>
        <w:sz w:val="20"/>
        <w:szCs w:val="20"/>
      </w:rPr>
    </w:lvl>
    <w:lvl w:ilvl="1" w:tplc="67AA6FD4">
      <w:start w:val="1"/>
      <w:numFmt w:val="bullet"/>
      <w:lvlText w:val="•"/>
      <w:lvlJc w:val="left"/>
      <w:pPr>
        <w:ind w:left="1975" w:hanging="360"/>
      </w:pPr>
      <w:rPr>
        <w:rFonts w:hint="default"/>
      </w:rPr>
    </w:lvl>
    <w:lvl w:ilvl="2" w:tplc="8C1EF430">
      <w:start w:val="1"/>
      <w:numFmt w:val="bullet"/>
      <w:lvlText w:val="•"/>
      <w:lvlJc w:val="left"/>
      <w:pPr>
        <w:ind w:left="2767" w:hanging="360"/>
      </w:pPr>
      <w:rPr>
        <w:rFonts w:hint="default"/>
      </w:rPr>
    </w:lvl>
    <w:lvl w:ilvl="3" w:tplc="7F344C38">
      <w:start w:val="1"/>
      <w:numFmt w:val="bullet"/>
      <w:lvlText w:val="•"/>
      <w:lvlJc w:val="left"/>
      <w:pPr>
        <w:ind w:left="3559" w:hanging="360"/>
      </w:pPr>
      <w:rPr>
        <w:rFonts w:hint="default"/>
      </w:rPr>
    </w:lvl>
    <w:lvl w:ilvl="4" w:tplc="6DDAB144">
      <w:start w:val="1"/>
      <w:numFmt w:val="bullet"/>
      <w:lvlText w:val="•"/>
      <w:lvlJc w:val="left"/>
      <w:pPr>
        <w:ind w:left="4350" w:hanging="360"/>
      </w:pPr>
      <w:rPr>
        <w:rFonts w:hint="default"/>
      </w:rPr>
    </w:lvl>
    <w:lvl w:ilvl="5" w:tplc="ECC27600">
      <w:start w:val="1"/>
      <w:numFmt w:val="bullet"/>
      <w:lvlText w:val="•"/>
      <w:lvlJc w:val="left"/>
      <w:pPr>
        <w:ind w:left="5142" w:hanging="360"/>
      </w:pPr>
      <w:rPr>
        <w:rFonts w:hint="default"/>
      </w:rPr>
    </w:lvl>
    <w:lvl w:ilvl="6" w:tplc="81D67CA6">
      <w:start w:val="1"/>
      <w:numFmt w:val="bullet"/>
      <w:lvlText w:val="•"/>
      <w:lvlJc w:val="left"/>
      <w:pPr>
        <w:ind w:left="5933" w:hanging="360"/>
      </w:pPr>
      <w:rPr>
        <w:rFonts w:hint="default"/>
      </w:rPr>
    </w:lvl>
    <w:lvl w:ilvl="7" w:tplc="605889D2">
      <w:start w:val="1"/>
      <w:numFmt w:val="bullet"/>
      <w:lvlText w:val="•"/>
      <w:lvlJc w:val="left"/>
      <w:pPr>
        <w:ind w:left="6725" w:hanging="360"/>
      </w:pPr>
      <w:rPr>
        <w:rFonts w:hint="default"/>
      </w:rPr>
    </w:lvl>
    <w:lvl w:ilvl="8" w:tplc="A516E91C">
      <w:start w:val="1"/>
      <w:numFmt w:val="bullet"/>
      <w:lvlText w:val="•"/>
      <w:lvlJc w:val="left"/>
      <w:pPr>
        <w:ind w:left="7516" w:hanging="360"/>
      </w:pPr>
      <w:rPr>
        <w:rFonts w:hint="default"/>
      </w:rPr>
    </w:lvl>
  </w:abstractNum>
  <w:abstractNum w:abstractNumId="7" w15:restartNumberingAfterBreak="0">
    <w:nsid w:val="144D78FF"/>
    <w:multiLevelType w:val="hybridMultilevel"/>
    <w:tmpl w:val="3912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33CE1"/>
    <w:multiLevelType w:val="hybridMultilevel"/>
    <w:tmpl w:val="A4501070"/>
    <w:lvl w:ilvl="0" w:tplc="0868FD44">
      <w:start w:val="1"/>
      <w:numFmt w:val="bullet"/>
      <w:lvlText w:val="•"/>
      <w:lvlJc w:val="left"/>
      <w:pPr>
        <w:ind w:left="387" w:hanging="272"/>
      </w:pPr>
      <w:rPr>
        <w:rFonts w:ascii="Arial" w:eastAsia="Arial" w:hAnsi="Arial" w:hint="default"/>
        <w:w w:val="99"/>
        <w:sz w:val="20"/>
        <w:szCs w:val="20"/>
      </w:rPr>
    </w:lvl>
    <w:lvl w:ilvl="1" w:tplc="A5D8CADE">
      <w:start w:val="1"/>
      <w:numFmt w:val="decimal"/>
      <w:lvlText w:val="%2."/>
      <w:lvlJc w:val="left"/>
      <w:pPr>
        <w:ind w:left="1184" w:hanging="360"/>
      </w:pPr>
      <w:rPr>
        <w:rFonts w:ascii="Arial" w:eastAsia="Arial" w:hAnsi="Arial" w:hint="default"/>
        <w:spacing w:val="-1"/>
        <w:w w:val="99"/>
        <w:sz w:val="20"/>
        <w:szCs w:val="20"/>
      </w:rPr>
    </w:lvl>
    <w:lvl w:ilvl="2" w:tplc="19984562">
      <w:start w:val="1"/>
      <w:numFmt w:val="bullet"/>
      <w:lvlText w:val="•"/>
      <w:lvlJc w:val="left"/>
      <w:pPr>
        <w:ind w:left="627" w:hanging="360"/>
      </w:pPr>
      <w:rPr>
        <w:rFonts w:hint="default"/>
      </w:rPr>
    </w:lvl>
    <w:lvl w:ilvl="3" w:tplc="464E783E">
      <w:start w:val="1"/>
      <w:numFmt w:val="bullet"/>
      <w:lvlText w:val="•"/>
      <w:lvlJc w:val="left"/>
      <w:pPr>
        <w:ind w:left="1184" w:hanging="360"/>
      </w:pPr>
      <w:rPr>
        <w:rFonts w:hint="default"/>
      </w:rPr>
    </w:lvl>
    <w:lvl w:ilvl="4" w:tplc="66927B48">
      <w:start w:val="1"/>
      <w:numFmt w:val="bullet"/>
      <w:lvlText w:val="•"/>
      <w:lvlJc w:val="left"/>
      <w:pPr>
        <w:ind w:left="1072" w:hanging="360"/>
      </w:pPr>
      <w:rPr>
        <w:rFonts w:hint="default"/>
      </w:rPr>
    </w:lvl>
    <w:lvl w:ilvl="5" w:tplc="D90C2BBA">
      <w:start w:val="1"/>
      <w:numFmt w:val="bullet"/>
      <w:lvlText w:val="•"/>
      <w:lvlJc w:val="left"/>
      <w:pPr>
        <w:ind w:left="960" w:hanging="360"/>
      </w:pPr>
      <w:rPr>
        <w:rFonts w:hint="default"/>
      </w:rPr>
    </w:lvl>
    <w:lvl w:ilvl="6" w:tplc="C75492F8">
      <w:start w:val="1"/>
      <w:numFmt w:val="bullet"/>
      <w:lvlText w:val="•"/>
      <w:lvlJc w:val="left"/>
      <w:pPr>
        <w:ind w:left="848" w:hanging="360"/>
      </w:pPr>
      <w:rPr>
        <w:rFonts w:hint="default"/>
      </w:rPr>
    </w:lvl>
    <w:lvl w:ilvl="7" w:tplc="9CEA34D8">
      <w:start w:val="1"/>
      <w:numFmt w:val="bullet"/>
      <w:lvlText w:val="•"/>
      <w:lvlJc w:val="left"/>
      <w:pPr>
        <w:ind w:left="736" w:hanging="360"/>
      </w:pPr>
      <w:rPr>
        <w:rFonts w:hint="default"/>
      </w:rPr>
    </w:lvl>
    <w:lvl w:ilvl="8" w:tplc="89A4BB1C">
      <w:start w:val="1"/>
      <w:numFmt w:val="bullet"/>
      <w:lvlText w:val="•"/>
      <w:lvlJc w:val="left"/>
      <w:pPr>
        <w:ind w:left="624" w:hanging="360"/>
      </w:pPr>
      <w:rPr>
        <w:rFonts w:hint="default"/>
      </w:rPr>
    </w:lvl>
  </w:abstractNum>
  <w:abstractNum w:abstractNumId="9" w15:restartNumberingAfterBreak="0">
    <w:nsid w:val="15E516BC"/>
    <w:multiLevelType w:val="hybridMultilevel"/>
    <w:tmpl w:val="CC6A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70050D"/>
    <w:multiLevelType w:val="hybridMultilevel"/>
    <w:tmpl w:val="2924A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A32087"/>
    <w:multiLevelType w:val="hybridMultilevel"/>
    <w:tmpl w:val="3A869518"/>
    <w:lvl w:ilvl="0" w:tplc="0409000F">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2" w15:restartNumberingAfterBreak="0">
    <w:nsid w:val="16BD7B35"/>
    <w:multiLevelType w:val="hybridMultilevel"/>
    <w:tmpl w:val="DAC8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810E5"/>
    <w:multiLevelType w:val="hybridMultilevel"/>
    <w:tmpl w:val="CA0CA9B0"/>
    <w:lvl w:ilvl="0" w:tplc="545E04B6">
      <w:start w:val="1"/>
      <w:numFmt w:val="decimal"/>
      <w:lvlText w:val="%1."/>
      <w:lvlJc w:val="left"/>
      <w:pPr>
        <w:ind w:left="1184" w:hanging="360"/>
      </w:pPr>
      <w:rPr>
        <w:rFonts w:ascii="Arial" w:eastAsia="Arial" w:hAnsi="Arial" w:hint="default"/>
        <w:spacing w:val="-1"/>
        <w:w w:val="99"/>
        <w:sz w:val="20"/>
        <w:szCs w:val="20"/>
      </w:rPr>
    </w:lvl>
    <w:lvl w:ilvl="1" w:tplc="22428B5E">
      <w:start w:val="1"/>
      <w:numFmt w:val="bullet"/>
      <w:lvlText w:val="•"/>
      <w:lvlJc w:val="left"/>
      <w:pPr>
        <w:ind w:left="1975" w:hanging="360"/>
      </w:pPr>
      <w:rPr>
        <w:rFonts w:hint="default"/>
      </w:rPr>
    </w:lvl>
    <w:lvl w:ilvl="2" w:tplc="1ECA7528">
      <w:start w:val="1"/>
      <w:numFmt w:val="bullet"/>
      <w:lvlText w:val="•"/>
      <w:lvlJc w:val="left"/>
      <w:pPr>
        <w:ind w:left="2767" w:hanging="360"/>
      </w:pPr>
      <w:rPr>
        <w:rFonts w:hint="default"/>
      </w:rPr>
    </w:lvl>
    <w:lvl w:ilvl="3" w:tplc="DA405DEE">
      <w:start w:val="1"/>
      <w:numFmt w:val="bullet"/>
      <w:lvlText w:val="•"/>
      <w:lvlJc w:val="left"/>
      <w:pPr>
        <w:ind w:left="3559" w:hanging="360"/>
      </w:pPr>
      <w:rPr>
        <w:rFonts w:hint="default"/>
      </w:rPr>
    </w:lvl>
    <w:lvl w:ilvl="4" w:tplc="EC505F56">
      <w:start w:val="1"/>
      <w:numFmt w:val="bullet"/>
      <w:lvlText w:val="•"/>
      <w:lvlJc w:val="left"/>
      <w:pPr>
        <w:ind w:left="4350" w:hanging="360"/>
      </w:pPr>
      <w:rPr>
        <w:rFonts w:hint="default"/>
      </w:rPr>
    </w:lvl>
    <w:lvl w:ilvl="5" w:tplc="E41A6522">
      <w:start w:val="1"/>
      <w:numFmt w:val="bullet"/>
      <w:lvlText w:val="•"/>
      <w:lvlJc w:val="left"/>
      <w:pPr>
        <w:ind w:left="5142" w:hanging="360"/>
      </w:pPr>
      <w:rPr>
        <w:rFonts w:hint="default"/>
      </w:rPr>
    </w:lvl>
    <w:lvl w:ilvl="6" w:tplc="5B900FF2">
      <w:start w:val="1"/>
      <w:numFmt w:val="bullet"/>
      <w:lvlText w:val="•"/>
      <w:lvlJc w:val="left"/>
      <w:pPr>
        <w:ind w:left="5933" w:hanging="360"/>
      </w:pPr>
      <w:rPr>
        <w:rFonts w:hint="default"/>
      </w:rPr>
    </w:lvl>
    <w:lvl w:ilvl="7" w:tplc="322ABD62">
      <w:start w:val="1"/>
      <w:numFmt w:val="bullet"/>
      <w:lvlText w:val="•"/>
      <w:lvlJc w:val="left"/>
      <w:pPr>
        <w:ind w:left="6725" w:hanging="360"/>
      </w:pPr>
      <w:rPr>
        <w:rFonts w:hint="default"/>
      </w:rPr>
    </w:lvl>
    <w:lvl w:ilvl="8" w:tplc="E8AC986A">
      <w:start w:val="1"/>
      <w:numFmt w:val="bullet"/>
      <w:lvlText w:val="•"/>
      <w:lvlJc w:val="left"/>
      <w:pPr>
        <w:ind w:left="7516" w:hanging="360"/>
      </w:pPr>
      <w:rPr>
        <w:rFonts w:hint="default"/>
      </w:rPr>
    </w:lvl>
  </w:abstractNum>
  <w:abstractNum w:abstractNumId="14" w15:restartNumberingAfterBreak="0">
    <w:nsid w:val="1D5B6210"/>
    <w:multiLevelType w:val="hybridMultilevel"/>
    <w:tmpl w:val="A5287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EF04DC"/>
    <w:multiLevelType w:val="hybridMultilevel"/>
    <w:tmpl w:val="406CEE8E"/>
    <w:lvl w:ilvl="0" w:tplc="4E987CBA">
      <w:start w:val="1"/>
      <w:numFmt w:val="bullet"/>
      <w:lvlText w:val="•"/>
      <w:lvlJc w:val="left"/>
      <w:pPr>
        <w:ind w:left="387" w:hanging="272"/>
      </w:pPr>
      <w:rPr>
        <w:rFonts w:ascii="Arial" w:eastAsia="Arial" w:hAnsi="Arial" w:hint="default"/>
        <w:w w:val="99"/>
        <w:sz w:val="20"/>
        <w:szCs w:val="20"/>
      </w:rPr>
    </w:lvl>
    <w:lvl w:ilvl="1" w:tplc="519C2AD8">
      <w:start w:val="1"/>
      <w:numFmt w:val="decimal"/>
      <w:lvlText w:val="%2."/>
      <w:lvlJc w:val="left"/>
      <w:pPr>
        <w:ind w:left="1184" w:hanging="360"/>
      </w:pPr>
      <w:rPr>
        <w:rFonts w:ascii="Arial" w:eastAsia="Arial" w:hAnsi="Arial" w:hint="default"/>
        <w:spacing w:val="-1"/>
        <w:w w:val="99"/>
        <w:sz w:val="20"/>
        <w:szCs w:val="20"/>
      </w:rPr>
    </w:lvl>
    <w:lvl w:ilvl="2" w:tplc="F5601DB8">
      <w:start w:val="1"/>
      <w:numFmt w:val="bullet"/>
      <w:lvlText w:val="•"/>
      <w:lvlJc w:val="left"/>
      <w:pPr>
        <w:ind w:left="627" w:hanging="360"/>
      </w:pPr>
      <w:rPr>
        <w:rFonts w:hint="default"/>
      </w:rPr>
    </w:lvl>
    <w:lvl w:ilvl="3" w:tplc="5F583DAA">
      <w:start w:val="1"/>
      <w:numFmt w:val="bullet"/>
      <w:lvlText w:val="•"/>
      <w:lvlJc w:val="left"/>
      <w:pPr>
        <w:ind w:left="1184" w:hanging="360"/>
      </w:pPr>
      <w:rPr>
        <w:rFonts w:hint="default"/>
      </w:rPr>
    </w:lvl>
    <w:lvl w:ilvl="4" w:tplc="F5D8F61C">
      <w:start w:val="1"/>
      <w:numFmt w:val="bullet"/>
      <w:lvlText w:val="•"/>
      <w:lvlJc w:val="left"/>
      <w:pPr>
        <w:ind w:left="1072" w:hanging="360"/>
      </w:pPr>
      <w:rPr>
        <w:rFonts w:hint="default"/>
      </w:rPr>
    </w:lvl>
    <w:lvl w:ilvl="5" w:tplc="393AEB02">
      <w:start w:val="1"/>
      <w:numFmt w:val="bullet"/>
      <w:lvlText w:val="•"/>
      <w:lvlJc w:val="left"/>
      <w:pPr>
        <w:ind w:left="960" w:hanging="360"/>
      </w:pPr>
      <w:rPr>
        <w:rFonts w:hint="default"/>
      </w:rPr>
    </w:lvl>
    <w:lvl w:ilvl="6" w:tplc="6B7E568E">
      <w:start w:val="1"/>
      <w:numFmt w:val="bullet"/>
      <w:lvlText w:val="•"/>
      <w:lvlJc w:val="left"/>
      <w:pPr>
        <w:ind w:left="848" w:hanging="360"/>
      </w:pPr>
      <w:rPr>
        <w:rFonts w:hint="default"/>
      </w:rPr>
    </w:lvl>
    <w:lvl w:ilvl="7" w:tplc="0DEC996A">
      <w:start w:val="1"/>
      <w:numFmt w:val="bullet"/>
      <w:lvlText w:val="•"/>
      <w:lvlJc w:val="left"/>
      <w:pPr>
        <w:ind w:left="736" w:hanging="360"/>
      </w:pPr>
      <w:rPr>
        <w:rFonts w:hint="default"/>
      </w:rPr>
    </w:lvl>
    <w:lvl w:ilvl="8" w:tplc="08C8453A">
      <w:start w:val="1"/>
      <w:numFmt w:val="bullet"/>
      <w:lvlText w:val="•"/>
      <w:lvlJc w:val="left"/>
      <w:pPr>
        <w:ind w:left="624" w:hanging="360"/>
      </w:pPr>
      <w:rPr>
        <w:rFonts w:hint="default"/>
      </w:rPr>
    </w:lvl>
  </w:abstractNum>
  <w:abstractNum w:abstractNumId="16" w15:restartNumberingAfterBreak="0">
    <w:nsid w:val="2324517B"/>
    <w:multiLevelType w:val="hybridMultilevel"/>
    <w:tmpl w:val="4C408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60183E"/>
    <w:multiLevelType w:val="hybridMultilevel"/>
    <w:tmpl w:val="51E2E102"/>
    <w:lvl w:ilvl="0" w:tplc="AE0205D4">
      <w:start w:val="1"/>
      <w:numFmt w:val="decimal"/>
      <w:lvlText w:val="%1."/>
      <w:lvlJc w:val="left"/>
      <w:pPr>
        <w:ind w:left="1184" w:hanging="360"/>
      </w:pPr>
      <w:rPr>
        <w:rFonts w:ascii="Arial" w:eastAsia="Arial" w:hAnsi="Arial" w:hint="default"/>
        <w:spacing w:val="-1"/>
        <w:w w:val="99"/>
        <w:sz w:val="20"/>
        <w:szCs w:val="20"/>
      </w:rPr>
    </w:lvl>
    <w:lvl w:ilvl="1" w:tplc="F5D236C8">
      <w:start w:val="1"/>
      <w:numFmt w:val="bullet"/>
      <w:lvlText w:val="•"/>
      <w:lvlJc w:val="left"/>
      <w:pPr>
        <w:ind w:left="1975" w:hanging="360"/>
      </w:pPr>
      <w:rPr>
        <w:rFonts w:hint="default"/>
      </w:rPr>
    </w:lvl>
    <w:lvl w:ilvl="2" w:tplc="E60054C8">
      <w:start w:val="1"/>
      <w:numFmt w:val="bullet"/>
      <w:lvlText w:val="•"/>
      <w:lvlJc w:val="left"/>
      <w:pPr>
        <w:ind w:left="2767" w:hanging="360"/>
      </w:pPr>
      <w:rPr>
        <w:rFonts w:hint="default"/>
      </w:rPr>
    </w:lvl>
    <w:lvl w:ilvl="3" w:tplc="0C4E906E">
      <w:start w:val="1"/>
      <w:numFmt w:val="bullet"/>
      <w:lvlText w:val="•"/>
      <w:lvlJc w:val="left"/>
      <w:pPr>
        <w:ind w:left="3559" w:hanging="360"/>
      </w:pPr>
      <w:rPr>
        <w:rFonts w:hint="default"/>
      </w:rPr>
    </w:lvl>
    <w:lvl w:ilvl="4" w:tplc="75221F16">
      <w:start w:val="1"/>
      <w:numFmt w:val="bullet"/>
      <w:lvlText w:val="•"/>
      <w:lvlJc w:val="left"/>
      <w:pPr>
        <w:ind w:left="4350" w:hanging="360"/>
      </w:pPr>
      <w:rPr>
        <w:rFonts w:hint="default"/>
      </w:rPr>
    </w:lvl>
    <w:lvl w:ilvl="5" w:tplc="E2BCDC58">
      <w:start w:val="1"/>
      <w:numFmt w:val="bullet"/>
      <w:lvlText w:val="•"/>
      <w:lvlJc w:val="left"/>
      <w:pPr>
        <w:ind w:left="5142" w:hanging="360"/>
      </w:pPr>
      <w:rPr>
        <w:rFonts w:hint="default"/>
      </w:rPr>
    </w:lvl>
    <w:lvl w:ilvl="6" w:tplc="C74E89DC">
      <w:start w:val="1"/>
      <w:numFmt w:val="bullet"/>
      <w:lvlText w:val="•"/>
      <w:lvlJc w:val="left"/>
      <w:pPr>
        <w:ind w:left="5933" w:hanging="360"/>
      </w:pPr>
      <w:rPr>
        <w:rFonts w:hint="default"/>
      </w:rPr>
    </w:lvl>
    <w:lvl w:ilvl="7" w:tplc="59B036DC">
      <w:start w:val="1"/>
      <w:numFmt w:val="bullet"/>
      <w:lvlText w:val="•"/>
      <w:lvlJc w:val="left"/>
      <w:pPr>
        <w:ind w:left="6725" w:hanging="360"/>
      </w:pPr>
      <w:rPr>
        <w:rFonts w:hint="default"/>
      </w:rPr>
    </w:lvl>
    <w:lvl w:ilvl="8" w:tplc="03DA3762">
      <w:start w:val="1"/>
      <w:numFmt w:val="bullet"/>
      <w:lvlText w:val="•"/>
      <w:lvlJc w:val="left"/>
      <w:pPr>
        <w:ind w:left="7516" w:hanging="360"/>
      </w:pPr>
      <w:rPr>
        <w:rFonts w:hint="default"/>
      </w:rPr>
    </w:lvl>
  </w:abstractNum>
  <w:abstractNum w:abstractNumId="18" w15:restartNumberingAfterBreak="0">
    <w:nsid w:val="25DD45FA"/>
    <w:multiLevelType w:val="hybridMultilevel"/>
    <w:tmpl w:val="85D23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5F6DB3"/>
    <w:multiLevelType w:val="hybridMultilevel"/>
    <w:tmpl w:val="5AD4EFE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01273E"/>
    <w:multiLevelType w:val="hybridMultilevel"/>
    <w:tmpl w:val="C74654D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1" w15:restartNumberingAfterBreak="0">
    <w:nsid w:val="320A7377"/>
    <w:multiLevelType w:val="hybridMultilevel"/>
    <w:tmpl w:val="F3F8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139AD"/>
    <w:multiLevelType w:val="hybridMultilevel"/>
    <w:tmpl w:val="D21638DA"/>
    <w:lvl w:ilvl="0" w:tplc="64E2B8DE">
      <w:start w:val="1"/>
      <w:numFmt w:val="bullet"/>
      <w:lvlText w:val="•"/>
      <w:lvlJc w:val="left"/>
      <w:pPr>
        <w:tabs>
          <w:tab w:val="num" w:pos="1800"/>
        </w:tabs>
        <w:ind w:left="1800" w:hanging="360"/>
      </w:pPr>
      <w:rPr>
        <w:rFonts w:ascii="Arial" w:hAnsi="Arial" w:hint="default"/>
      </w:rPr>
    </w:lvl>
    <w:lvl w:ilvl="1" w:tplc="A6C6A88C" w:tentative="1">
      <w:start w:val="1"/>
      <w:numFmt w:val="bullet"/>
      <w:lvlText w:val="•"/>
      <w:lvlJc w:val="left"/>
      <w:pPr>
        <w:tabs>
          <w:tab w:val="num" w:pos="2520"/>
        </w:tabs>
        <w:ind w:left="2520" w:hanging="360"/>
      </w:pPr>
      <w:rPr>
        <w:rFonts w:ascii="Arial" w:hAnsi="Arial" w:hint="default"/>
      </w:rPr>
    </w:lvl>
    <w:lvl w:ilvl="2" w:tplc="94CCCCE4" w:tentative="1">
      <w:start w:val="1"/>
      <w:numFmt w:val="bullet"/>
      <w:lvlText w:val="•"/>
      <w:lvlJc w:val="left"/>
      <w:pPr>
        <w:tabs>
          <w:tab w:val="num" w:pos="3240"/>
        </w:tabs>
        <w:ind w:left="3240" w:hanging="360"/>
      </w:pPr>
      <w:rPr>
        <w:rFonts w:ascii="Arial" w:hAnsi="Arial" w:hint="default"/>
      </w:rPr>
    </w:lvl>
    <w:lvl w:ilvl="3" w:tplc="D996E680" w:tentative="1">
      <w:start w:val="1"/>
      <w:numFmt w:val="bullet"/>
      <w:lvlText w:val="•"/>
      <w:lvlJc w:val="left"/>
      <w:pPr>
        <w:tabs>
          <w:tab w:val="num" w:pos="3960"/>
        </w:tabs>
        <w:ind w:left="3960" w:hanging="360"/>
      </w:pPr>
      <w:rPr>
        <w:rFonts w:ascii="Arial" w:hAnsi="Arial" w:hint="default"/>
      </w:rPr>
    </w:lvl>
    <w:lvl w:ilvl="4" w:tplc="3F9477A0" w:tentative="1">
      <w:start w:val="1"/>
      <w:numFmt w:val="bullet"/>
      <w:lvlText w:val="•"/>
      <w:lvlJc w:val="left"/>
      <w:pPr>
        <w:tabs>
          <w:tab w:val="num" w:pos="4680"/>
        </w:tabs>
        <w:ind w:left="4680" w:hanging="360"/>
      </w:pPr>
      <w:rPr>
        <w:rFonts w:ascii="Arial" w:hAnsi="Arial" w:hint="default"/>
      </w:rPr>
    </w:lvl>
    <w:lvl w:ilvl="5" w:tplc="A7668F9A" w:tentative="1">
      <w:start w:val="1"/>
      <w:numFmt w:val="bullet"/>
      <w:lvlText w:val="•"/>
      <w:lvlJc w:val="left"/>
      <w:pPr>
        <w:tabs>
          <w:tab w:val="num" w:pos="5400"/>
        </w:tabs>
        <w:ind w:left="5400" w:hanging="360"/>
      </w:pPr>
      <w:rPr>
        <w:rFonts w:ascii="Arial" w:hAnsi="Arial" w:hint="default"/>
      </w:rPr>
    </w:lvl>
    <w:lvl w:ilvl="6" w:tplc="A3D47EF2" w:tentative="1">
      <w:start w:val="1"/>
      <w:numFmt w:val="bullet"/>
      <w:lvlText w:val="•"/>
      <w:lvlJc w:val="left"/>
      <w:pPr>
        <w:tabs>
          <w:tab w:val="num" w:pos="6120"/>
        </w:tabs>
        <w:ind w:left="6120" w:hanging="360"/>
      </w:pPr>
      <w:rPr>
        <w:rFonts w:ascii="Arial" w:hAnsi="Arial" w:hint="default"/>
      </w:rPr>
    </w:lvl>
    <w:lvl w:ilvl="7" w:tplc="91BA02DE" w:tentative="1">
      <w:start w:val="1"/>
      <w:numFmt w:val="bullet"/>
      <w:lvlText w:val="•"/>
      <w:lvlJc w:val="left"/>
      <w:pPr>
        <w:tabs>
          <w:tab w:val="num" w:pos="6840"/>
        </w:tabs>
        <w:ind w:left="6840" w:hanging="360"/>
      </w:pPr>
      <w:rPr>
        <w:rFonts w:ascii="Arial" w:hAnsi="Arial" w:hint="default"/>
      </w:rPr>
    </w:lvl>
    <w:lvl w:ilvl="8" w:tplc="3D1604FC"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3C5F5326"/>
    <w:multiLevelType w:val="hybridMultilevel"/>
    <w:tmpl w:val="3DB83C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7C15A6"/>
    <w:multiLevelType w:val="hybridMultilevel"/>
    <w:tmpl w:val="46F0D93A"/>
    <w:lvl w:ilvl="0" w:tplc="0409000F">
      <w:start w:val="1"/>
      <w:numFmt w:val="decimal"/>
      <w:lvlText w:val="%1."/>
      <w:lvlJc w:val="left"/>
      <w:pPr>
        <w:ind w:left="387" w:hanging="272"/>
      </w:pPr>
      <w:rPr>
        <w:rFonts w:hint="default"/>
        <w:w w:val="99"/>
        <w:sz w:val="20"/>
        <w:szCs w:val="20"/>
      </w:rPr>
    </w:lvl>
    <w:lvl w:ilvl="1" w:tplc="519C2AD8">
      <w:start w:val="1"/>
      <w:numFmt w:val="decimal"/>
      <w:lvlText w:val="%2."/>
      <w:lvlJc w:val="left"/>
      <w:pPr>
        <w:ind w:left="1184" w:hanging="360"/>
      </w:pPr>
      <w:rPr>
        <w:rFonts w:ascii="Arial" w:eastAsia="Arial" w:hAnsi="Arial" w:hint="default"/>
        <w:spacing w:val="-1"/>
        <w:w w:val="99"/>
        <w:sz w:val="20"/>
        <w:szCs w:val="20"/>
      </w:rPr>
    </w:lvl>
    <w:lvl w:ilvl="2" w:tplc="F5601DB8">
      <w:start w:val="1"/>
      <w:numFmt w:val="bullet"/>
      <w:lvlText w:val="•"/>
      <w:lvlJc w:val="left"/>
      <w:pPr>
        <w:ind w:left="627" w:hanging="360"/>
      </w:pPr>
      <w:rPr>
        <w:rFonts w:hint="default"/>
      </w:rPr>
    </w:lvl>
    <w:lvl w:ilvl="3" w:tplc="5F583DAA">
      <w:start w:val="1"/>
      <w:numFmt w:val="bullet"/>
      <w:lvlText w:val="•"/>
      <w:lvlJc w:val="left"/>
      <w:pPr>
        <w:ind w:left="1184" w:hanging="360"/>
      </w:pPr>
      <w:rPr>
        <w:rFonts w:hint="default"/>
      </w:rPr>
    </w:lvl>
    <w:lvl w:ilvl="4" w:tplc="F5D8F61C">
      <w:start w:val="1"/>
      <w:numFmt w:val="bullet"/>
      <w:lvlText w:val="•"/>
      <w:lvlJc w:val="left"/>
      <w:pPr>
        <w:ind w:left="1072" w:hanging="360"/>
      </w:pPr>
      <w:rPr>
        <w:rFonts w:hint="default"/>
      </w:rPr>
    </w:lvl>
    <w:lvl w:ilvl="5" w:tplc="393AEB02">
      <w:start w:val="1"/>
      <w:numFmt w:val="bullet"/>
      <w:lvlText w:val="•"/>
      <w:lvlJc w:val="left"/>
      <w:pPr>
        <w:ind w:left="960" w:hanging="360"/>
      </w:pPr>
      <w:rPr>
        <w:rFonts w:hint="default"/>
      </w:rPr>
    </w:lvl>
    <w:lvl w:ilvl="6" w:tplc="6B7E568E">
      <w:start w:val="1"/>
      <w:numFmt w:val="bullet"/>
      <w:lvlText w:val="•"/>
      <w:lvlJc w:val="left"/>
      <w:pPr>
        <w:ind w:left="848" w:hanging="360"/>
      </w:pPr>
      <w:rPr>
        <w:rFonts w:hint="default"/>
      </w:rPr>
    </w:lvl>
    <w:lvl w:ilvl="7" w:tplc="0DEC996A">
      <w:start w:val="1"/>
      <w:numFmt w:val="bullet"/>
      <w:lvlText w:val="•"/>
      <w:lvlJc w:val="left"/>
      <w:pPr>
        <w:ind w:left="736" w:hanging="360"/>
      </w:pPr>
      <w:rPr>
        <w:rFonts w:hint="default"/>
      </w:rPr>
    </w:lvl>
    <w:lvl w:ilvl="8" w:tplc="08C8453A">
      <w:start w:val="1"/>
      <w:numFmt w:val="bullet"/>
      <w:lvlText w:val="•"/>
      <w:lvlJc w:val="left"/>
      <w:pPr>
        <w:ind w:left="624" w:hanging="360"/>
      </w:pPr>
      <w:rPr>
        <w:rFonts w:hint="default"/>
      </w:rPr>
    </w:lvl>
  </w:abstractNum>
  <w:abstractNum w:abstractNumId="25" w15:restartNumberingAfterBreak="0">
    <w:nsid w:val="41D07CF7"/>
    <w:multiLevelType w:val="hybridMultilevel"/>
    <w:tmpl w:val="D9B81542"/>
    <w:lvl w:ilvl="0" w:tplc="F4061AEE">
      <w:start w:val="1"/>
      <w:numFmt w:val="bullet"/>
      <w:lvlText w:val="•"/>
      <w:lvlJc w:val="left"/>
      <w:pPr>
        <w:ind w:left="396" w:hanging="272"/>
      </w:pPr>
      <w:rPr>
        <w:rFonts w:ascii="Arial" w:eastAsia="Arial" w:hAnsi="Arial" w:hint="default"/>
        <w:color w:val="FFFFFF"/>
        <w:w w:val="99"/>
        <w:sz w:val="20"/>
        <w:szCs w:val="20"/>
      </w:rPr>
    </w:lvl>
    <w:lvl w:ilvl="1" w:tplc="7C46253E">
      <w:start w:val="1"/>
      <w:numFmt w:val="bullet"/>
      <w:lvlText w:val="•"/>
      <w:lvlJc w:val="left"/>
      <w:pPr>
        <w:ind w:left="595" w:hanging="272"/>
      </w:pPr>
      <w:rPr>
        <w:rFonts w:hint="default"/>
      </w:rPr>
    </w:lvl>
    <w:lvl w:ilvl="2" w:tplc="2A126306">
      <w:start w:val="1"/>
      <w:numFmt w:val="bullet"/>
      <w:lvlText w:val="•"/>
      <w:lvlJc w:val="left"/>
      <w:pPr>
        <w:ind w:left="793" w:hanging="272"/>
      </w:pPr>
      <w:rPr>
        <w:rFonts w:hint="default"/>
      </w:rPr>
    </w:lvl>
    <w:lvl w:ilvl="3" w:tplc="7558226C">
      <w:start w:val="1"/>
      <w:numFmt w:val="bullet"/>
      <w:lvlText w:val="•"/>
      <w:lvlJc w:val="left"/>
      <w:pPr>
        <w:ind w:left="991" w:hanging="272"/>
      </w:pPr>
      <w:rPr>
        <w:rFonts w:hint="default"/>
      </w:rPr>
    </w:lvl>
    <w:lvl w:ilvl="4" w:tplc="EC2ACABC">
      <w:start w:val="1"/>
      <w:numFmt w:val="bullet"/>
      <w:lvlText w:val="•"/>
      <w:lvlJc w:val="left"/>
      <w:pPr>
        <w:ind w:left="1190" w:hanging="272"/>
      </w:pPr>
      <w:rPr>
        <w:rFonts w:hint="default"/>
      </w:rPr>
    </w:lvl>
    <w:lvl w:ilvl="5" w:tplc="317012A6">
      <w:start w:val="1"/>
      <w:numFmt w:val="bullet"/>
      <w:lvlText w:val="•"/>
      <w:lvlJc w:val="left"/>
      <w:pPr>
        <w:ind w:left="1388" w:hanging="272"/>
      </w:pPr>
      <w:rPr>
        <w:rFonts w:hint="default"/>
      </w:rPr>
    </w:lvl>
    <w:lvl w:ilvl="6" w:tplc="DDF0EF32">
      <w:start w:val="1"/>
      <w:numFmt w:val="bullet"/>
      <w:lvlText w:val="•"/>
      <w:lvlJc w:val="left"/>
      <w:pPr>
        <w:ind w:left="1586" w:hanging="272"/>
      </w:pPr>
      <w:rPr>
        <w:rFonts w:hint="default"/>
      </w:rPr>
    </w:lvl>
    <w:lvl w:ilvl="7" w:tplc="E39EA010">
      <w:start w:val="1"/>
      <w:numFmt w:val="bullet"/>
      <w:lvlText w:val="•"/>
      <w:lvlJc w:val="left"/>
      <w:pPr>
        <w:ind w:left="1785" w:hanging="272"/>
      </w:pPr>
      <w:rPr>
        <w:rFonts w:hint="default"/>
      </w:rPr>
    </w:lvl>
    <w:lvl w:ilvl="8" w:tplc="0D0C0A26">
      <w:start w:val="1"/>
      <w:numFmt w:val="bullet"/>
      <w:lvlText w:val="•"/>
      <w:lvlJc w:val="left"/>
      <w:pPr>
        <w:ind w:left="1983" w:hanging="272"/>
      </w:pPr>
      <w:rPr>
        <w:rFonts w:hint="default"/>
      </w:rPr>
    </w:lvl>
  </w:abstractNum>
  <w:abstractNum w:abstractNumId="26" w15:restartNumberingAfterBreak="0">
    <w:nsid w:val="46783C9B"/>
    <w:multiLevelType w:val="hybridMultilevel"/>
    <w:tmpl w:val="74C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3296D"/>
    <w:multiLevelType w:val="hybridMultilevel"/>
    <w:tmpl w:val="18E0B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706285"/>
    <w:multiLevelType w:val="hybridMultilevel"/>
    <w:tmpl w:val="A2BE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51DE4"/>
    <w:multiLevelType w:val="hybridMultilevel"/>
    <w:tmpl w:val="A4946B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391325"/>
    <w:multiLevelType w:val="hybridMultilevel"/>
    <w:tmpl w:val="4530A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681A96"/>
    <w:multiLevelType w:val="hybridMultilevel"/>
    <w:tmpl w:val="59A0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54B3F"/>
    <w:multiLevelType w:val="hybridMultilevel"/>
    <w:tmpl w:val="F7FC15DA"/>
    <w:lvl w:ilvl="0" w:tplc="95A0B85E">
      <w:start w:val="1"/>
      <w:numFmt w:val="decimal"/>
      <w:lvlText w:val="%1."/>
      <w:lvlJc w:val="left"/>
      <w:pPr>
        <w:ind w:left="1184" w:hanging="360"/>
      </w:pPr>
      <w:rPr>
        <w:rFonts w:ascii="Arial" w:eastAsia="Arial" w:hAnsi="Arial" w:hint="default"/>
        <w:spacing w:val="-1"/>
        <w:w w:val="99"/>
        <w:sz w:val="20"/>
        <w:szCs w:val="20"/>
      </w:rPr>
    </w:lvl>
    <w:lvl w:ilvl="1" w:tplc="A524EBEE">
      <w:start w:val="1"/>
      <w:numFmt w:val="bullet"/>
      <w:lvlText w:val="•"/>
      <w:lvlJc w:val="left"/>
      <w:pPr>
        <w:ind w:left="1975" w:hanging="360"/>
      </w:pPr>
      <w:rPr>
        <w:rFonts w:hint="default"/>
      </w:rPr>
    </w:lvl>
    <w:lvl w:ilvl="2" w:tplc="9E8AC158">
      <w:start w:val="1"/>
      <w:numFmt w:val="bullet"/>
      <w:lvlText w:val="•"/>
      <w:lvlJc w:val="left"/>
      <w:pPr>
        <w:ind w:left="2767" w:hanging="360"/>
      </w:pPr>
      <w:rPr>
        <w:rFonts w:hint="default"/>
      </w:rPr>
    </w:lvl>
    <w:lvl w:ilvl="3" w:tplc="D0721C8A">
      <w:start w:val="1"/>
      <w:numFmt w:val="bullet"/>
      <w:lvlText w:val="•"/>
      <w:lvlJc w:val="left"/>
      <w:pPr>
        <w:ind w:left="3559" w:hanging="360"/>
      </w:pPr>
      <w:rPr>
        <w:rFonts w:hint="default"/>
      </w:rPr>
    </w:lvl>
    <w:lvl w:ilvl="4" w:tplc="5E4AA4B0">
      <w:start w:val="1"/>
      <w:numFmt w:val="bullet"/>
      <w:lvlText w:val="•"/>
      <w:lvlJc w:val="left"/>
      <w:pPr>
        <w:ind w:left="4350" w:hanging="360"/>
      </w:pPr>
      <w:rPr>
        <w:rFonts w:hint="default"/>
      </w:rPr>
    </w:lvl>
    <w:lvl w:ilvl="5" w:tplc="72F48C0E">
      <w:start w:val="1"/>
      <w:numFmt w:val="bullet"/>
      <w:lvlText w:val="•"/>
      <w:lvlJc w:val="left"/>
      <w:pPr>
        <w:ind w:left="5142" w:hanging="360"/>
      </w:pPr>
      <w:rPr>
        <w:rFonts w:hint="default"/>
      </w:rPr>
    </w:lvl>
    <w:lvl w:ilvl="6" w:tplc="9BE8B450">
      <w:start w:val="1"/>
      <w:numFmt w:val="bullet"/>
      <w:lvlText w:val="•"/>
      <w:lvlJc w:val="left"/>
      <w:pPr>
        <w:ind w:left="5933" w:hanging="360"/>
      </w:pPr>
      <w:rPr>
        <w:rFonts w:hint="default"/>
      </w:rPr>
    </w:lvl>
    <w:lvl w:ilvl="7" w:tplc="DDE2E920">
      <w:start w:val="1"/>
      <w:numFmt w:val="bullet"/>
      <w:lvlText w:val="•"/>
      <w:lvlJc w:val="left"/>
      <w:pPr>
        <w:ind w:left="6725" w:hanging="360"/>
      </w:pPr>
      <w:rPr>
        <w:rFonts w:hint="default"/>
      </w:rPr>
    </w:lvl>
    <w:lvl w:ilvl="8" w:tplc="36FE344A">
      <w:start w:val="1"/>
      <w:numFmt w:val="bullet"/>
      <w:lvlText w:val="•"/>
      <w:lvlJc w:val="left"/>
      <w:pPr>
        <w:ind w:left="7516" w:hanging="360"/>
      </w:pPr>
      <w:rPr>
        <w:rFonts w:hint="default"/>
      </w:rPr>
    </w:lvl>
  </w:abstractNum>
  <w:abstractNum w:abstractNumId="33" w15:restartNumberingAfterBreak="0">
    <w:nsid w:val="539423CA"/>
    <w:multiLevelType w:val="hybridMultilevel"/>
    <w:tmpl w:val="73C261B2"/>
    <w:lvl w:ilvl="0" w:tplc="416E9F22">
      <w:start w:val="1"/>
      <w:numFmt w:val="bullet"/>
      <w:lvlText w:val="•"/>
      <w:lvlJc w:val="left"/>
      <w:pPr>
        <w:ind w:left="396" w:hanging="272"/>
      </w:pPr>
      <w:rPr>
        <w:rFonts w:ascii="Arial" w:eastAsia="Arial" w:hAnsi="Arial" w:hint="default"/>
        <w:color w:val="FFFFFF"/>
        <w:w w:val="99"/>
        <w:sz w:val="20"/>
        <w:szCs w:val="20"/>
      </w:rPr>
    </w:lvl>
    <w:lvl w:ilvl="1" w:tplc="4AD2B48C">
      <w:start w:val="1"/>
      <w:numFmt w:val="bullet"/>
      <w:lvlText w:val="•"/>
      <w:lvlJc w:val="left"/>
      <w:pPr>
        <w:ind w:left="608" w:hanging="272"/>
      </w:pPr>
      <w:rPr>
        <w:rFonts w:hint="default"/>
      </w:rPr>
    </w:lvl>
    <w:lvl w:ilvl="2" w:tplc="D38C1ED0">
      <w:start w:val="1"/>
      <w:numFmt w:val="bullet"/>
      <w:lvlText w:val="•"/>
      <w:lvlJc w:val="left"/>
      <w:pPr>
        <w:ind w:left="820" w:hanging="272"/>
      </w:pPr>
      <w:rPr>
        <w:rFonts w:hint="default"/>
      </w:rPr>
    </w:lvl>
    <w:lvl w:ilvl="3" w:tplc="869A6CB0">
      <w:start w:val="1"/>
      <w:numFmt w:val="bullet"/>
      <w:lvlText w:val="•"/>
      <w:lvlJc w:val="left"/>
      <w:pPr>
        <w:ind w:left="1032" w:hanging="272"/>
      </w:pPr>
      <w:rPr>
        <w:rFonts w:hint="default"/>
      </w:rPr>
    </w:lvl>
    <w:lvl w:ilvl="4" w:tplc="14D69570">
      <w:start w:val="1"/>
      <w:numFmt w:val="bullet"/>
      <w:lvlText w:val="•"/>
      <w:lvlJc w:val="left"/>
      <w:pPr>
        <w:ind w:left="1245" w:hanging="272"/>
      </w:pPr>
      <w:rPr>
        <w:rFonts w:hint="default"/>
      </w:rPr>
    </w:lvl>
    <w:lvl w:ilvl="5" w:tplc="8A320224">
      <w:start w:val="1"/>
      <w:numFmt w:val="bullet"/>
      <w:lvlText w:val="•"/>
      <w:lvlJc w:val="left"/>
      <w:pPr>
        <w:ind w:left="1457" w:hanging="272"/>
      </w:pPr>
      <w:rPr>
        <w:rFonts w:hint="default"/>
      </w:rPr>
    </w:lvl>
    <w:lvl w:ilvl="6" w:tplc="80E09930">
      <w:start w:val="1"/>
      <w:numFmt w:val="bullet"/>
      <w:lvlText w:val="•"/>
      <w:lvlJc w:val="left"/>
      <w:pPr>
        <w:ind w:left="1669" w:hanging="272"/>
      </w:pPr>
      <w:rPr>
        <w:rFonts w:hint="default"/>
      </w:rPr>
    </w:lvl>
    <w:lvl w:ilvl="7" w:tplc="4BC672BE">
      <w:start w:val="1"/>
      <w:numFmt w:val="bullet"/>
      <w:lvlText w:val="•"/>
      <w:lvlJc w:val="left"/>
      <w:pPr>
        <w:ind w:left="1882" w:hanging="272"/>
      </w:pPr>
      <w:rPr>
        <w:rFonts w:hint="default"/>
      </w:rPr>
    </w:lvl>
    <w:lvl w:ilvl="8" w:tplc="6DE8E1AC">
      <w:start w:val="1"/>
      <w:numFmt w:val="bullet"/>
      <w:lvlText w:val="•"/>
      <w:lvlJc w:val="left"/>
      <w:pPr>
        <w:ind w:left="2094" w:hanging="272"/>
      </w:pPr>
      <w:rPr>
        <w:rFonts w:hint="default"/>
      </w:rPr>
    </w:lvl>
  </w:abstractNum>
  <w:abstractNum w:abstractNumId="34" w15:restartNumberingAfterBreak="0">
    <w:nsid w:val="5907317C"/>
    <w:multiLevelType w:val="hybridMultilevel"/>
    <w:tmpl w:val="E7D8D05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0B3B19"/>
    <w:multiLevelType w:val="hybridMultilevel"/>
    <w:tmpl w:val="9E84C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3B67780"/>
    <w:multiLevelType w:val="hybridMultilevel"/>
    <w:tmpl w:val="8E282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605C7"/>
    <w:multiLevelType w:val="hybridMultilevel"/>
    <w:tmpl w:val="A46095C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8" w15:restartNumberingAfterBreak="0">
    <w:nsid w:val="6C461460"/>
    <w:multiLevelType w:val="hybridMultilevel"/>
    <w:tmpl w:val="A5FEA9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115179"/>
    <w:multiLevelType w:val="hybridMultilevel"/>
    <w:tmpl w:val="AEF4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17"/>
  </w:num>
  <w:num w:numId="4">
    <w:abstractNumId w:val="13"/>
  </w:num>
  <w:num w:numId="5">
    <w:abstractNumId w:val="25"/>
  </w:num>
  <w:num w:numId="6">
    <w:abstractNumId w:val="33"/>
  </w:num>
  <w:num w:numId="7">
    <w:abstractNumId w:val="8"/>
  </w:num>
  <w:num w:numId="8">
    <w:abstractNumId w:val="21"/>
  </w:num>
  <w:num w:numId="9">
    <w:abstractNumId w:val="35"/>
  </w:num>
  <w:num w:numId="10">
    <w:abstractNumId w:val="9"/>
  </w:num>
  <w:num w:numId="11">
    <w:abstractNumId w:val="22"/>
  </w:num>
  <w:num w:numId="12">
    <w:abstractNumId w:val="1"/>
  </w:num>
  <w:num w:numId="13">
    <w:abstractNumId w:val="3"/>
  </w:num>
  <w:num w:numId="14">
    <w:abstractNumId w:val="36"/>
  </w:num>
  <w:num w:numId="15">
    <w:abstractNumId w:val="12"/>
  </w:num>
  <w:num w:numId="16">
    <w:abstractNumId w:val="31"/>
  </w:num>
  <w:num w:numId="17">
    <w:abstractNumId w:val="5"/>
  </w:num>
  <w:num w:numId="18">
    <w:abstractNumId w:val="26"/>
  </w:num>
  <w:num w:numId="19">
    <w:abstractNumId w:val="14"/>
  </w:num>
  <w:num w:numId="20">
    <w:abstractNumId w:val="20"/>
  </w:num>
  <w:num w:numId="21">
    <w:abstractNumId w:val="7"/>
  </w:num>
  <w:num w:numId="22">
    <w:abstractNumId w:val="28"/>
  </w:num>
  <w:num w:numId="23">
    <w:abstractNumId w:val="11"/>
  </w:num>
  <w:num w:numId="24">
    <w:abstractNumId w:val="38"/>
  </w:num>
  <w:num w:numId="25">
    <w:abstractNumId w:val="29"/>
  </w:num>
  <w:num w:numId="26">
    <w:abstractNumId w:val="19"/>
  </w:num>
  <w:num w:numId="27">
    <w:abstractNumId w:val="34"/>
  </w:num>
  <w:num w:numId="28">
    <w:abstractNumId w:val="18"/>
  </w:num>
  <w:num w:numId="29">
    <w:abstractNumId w:val="16"/>
  </w:num>
  <w:num w:numId="30">
    <w:abstractNumId w:val="0"/>
  </w:num>
  <w:num w:numId="31">
    <w:abstractNumId w:val="15"/>
  </w:num>
  <w:num w:numId="32">
    <w:abstractNumId w:val="24"/>
  </w:num>
  <w:num w:numId="33">
    <w:abstractNumId w:val="30"/>
  </w:num>
  <w:num w:numId="34">
    <w:abstractNumId w:val="23"/>
  </w:num>
  <w:num w:numId="35">
    <w:abstractNumId w:val="10"/>
  </w:num>
  <w:num w:numId="36">
    <w:abstractNumId w:val="27"/>
  </w:num>
  <w:num w:numId="37">
    <w:abstractNumId w:val="2"/>
  </w:num>
  <w:num w:numId="38">
    <w:abstractNumId w:val="39"/>
  </w:num>
  <w:num w:numId="39">
    <w:abstractNumId w:val="36"/>
  </w:num>
  <w:num w:numId="40">
    <w:abstractNumId w:val="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43"/>
    <w:rsid w:val="00003A62"/>
    <w:rsid w:val="000216C3"/>
    <w:rsid w:val="000261AC"/>
    <w:rsid w:val="00030EDB"/>
    <w:rsid w:val="00035649"/>
    <w:rsid w:val="00053043"/>
    <w:rsid w:val="000562BA"/>
    <w:rsid w:val="00061625"/>
    <w:rsid w:val="00061CCC"/>
    <w:rsid w:val="000704BA"/>
    <w:rsid w:val="000712F6"/>
    <w:rsid w:val="000865F9"/>
    <w:rsid w:val="0009242B"/>
    <w:rsid w:val="000A0CD1"/>
    <w:rsid w:val="000A1EEC"/>
    <w:rsid w:val="000A27E7"/>
    <w:rsid w:val="000A52DD"/>
    <w:rsid w:val="000A605C"/>
    <w:rsid w:val="000B5254"/>
    <w:rsid w:val="000C1C3C"/>
    <w:rsid w:val="000C6BDD"/>
    <w:rsid w:val="000D63D0"/>
    <w:rsid w:val="0010238C"/>
    <w:rsid w:val="00102590"/>
    <w:rsid w:val="001222F0"/>
    <w:rsid w:val="00124A7E"/>
    <w:rsid w:val="0014189A"/>
    <w:rsid w:val="00146B40"/>
    <w:rsid w:val="00146CEF"/>
    <w:rsid w:val="00154FAC"/>
    <w:rsid w:val="001555DD"/>
    <w:rsid w:val="001653AB"/>
    <w:rsid w:val="0017446D"/>
    <w:rsid w:val="00174C4E"/>
    <w:rsid w:val="00183B33"/>
    <w:rsid w:val="00184CF0"/>
    <w:rsid w:val="0018728D"/>
    <w:rsid w:val="001C1BFC"/>
    <w:rsid w:val="001D0696"/>
    <w:rsid w:val="001E3499"/>
    <w:rsid w:val="001F0B1F"/>
    <w:rsid w:val="002007BA"/>
    <w:rsid w:val="0021186B"/>
    <w:rsid w:val="0021236D"/>
    <w:rsid w:val="00225C21"/>
    <w:rsid w:val="00226498"/>
    <w:rsid w:val="002333F2"/>
    <w:rsid w:val="002339AC"/>
    <w:rsid w:val="00244ECC"/>
    <w:rsid w:val="00256841"/>
    <w:rsid w:val="00261BE9"/>
    <w:rsid w:val="002748B5"/>
    <w:rsid w:val="00275393"/>
    <w:rsid w:val="00280D55"/>
    <w:rsid w:val="00284C5E"/>
    <w:rsid w:val="00291C22"/>
    <w:rsid w:val="002932D7"/>
    <w:rsid w:val="00295CCC"/>
    <w:rsid w:val="002D718D"/>
    <w:rsid w:val="002D72AE"/>
    <w:rsid w:val="002E649D"/>
    <w:rsid w:val="002E6963"/>
    <w:rsid w:val="002E756D"/>
    <w:rsid w:val="00302DC8"/>
    <w:rsid w:val="003057BE"/>
    <w:rsid w:val="00311587"/>
    <w:rsid w:val="00312C1A"/>
    <w:rsid w:val="003140E0"/>
    <w:rsid w:val="003308C0"/>
    <w:rsid w:val="00344C6F"/>
    <w:rsid w:val="003452D8"/>
    <w:rsid w:val="00354990"/>
    <w:rsid w:val="00363C9E"/>
    <w:rsid w:val="00375ED4"/>
    <w:rsid w:val="00390F56"/>
    <w:rsid w:val="003A1A58"/>
    <w:rsid w:val="003A26E5"/>
    <w:rsid w:val="003A63E9"/>
    <w:rsid w:val="003B3EEA"/>
    <w:rsid w:val="003D19DE"/>
    <w:rsid w:val="003D4940"/>
    <w:rsid w:val="00413BD2"/>
    <w:rsid w:val="00416B29"/>
    <w:rsid w:val="00420155"/>
    <w:rsid w:val="004225E2"/>
    <w:rsid w:val="0043284E"/>
    <w:rsid w:val="004343AE"/>
    <w:rsid w:val="004476DA"/>
    <w:rsid w:val="00450E5D"/>
    <w:rsid w:val="00451833"/>
    <w:rsid w:val="0045736B"/>
    <w:rsid w:val="004635C2"/>
    <w:rsid w:val="0046662B"/>
    <w:rsid w:val="0047546B"/>
    <w:rsid w:val="00476AF9"/>
    <w:rsid w:val="004821FA"/>
    <w:rsid w:val="004A08CE"/>
    <w:rsid w:val="004C389E"/>
    <w:rsid w:val="004C4357"/>
    <w:rsid w:val="004C7329"/>
    <w:rsid w:val="004D5F9B"/>
    <w:rsid w:val="004E43C4"/>
    <w:rsid w:val="004E522C"/>
    <w:rsid w:val="004E777A"/>
    <w:rsid w:val="00512791"/>
    <w:rsid w:val="005425F1"/>
    <w:rsid w:val="00553640"/>
    <w:rsid w:val="00563C25"/>
    <w:rsid w:val="00567039"/>
    <w:rsid w:val="00571DA7"/>
    <w:rsid w:val="005820B1"/>
    <w:rsid w:val="00582517"/>
    <w:rsid w:val="00582C77"/>
    <w:rsid w:val="00585DEE"/>
    <w:rsid w:val="00591DAB"/>
    <w:rsid w:val="005A0DE0"/>
    <w:rsid w:val="005A1238"/>
    <w:rsid w:val="005A5EA3"/>
    <w:rsid w:val="005D7A1B"/>
    <w:rsid w:val="005E11F1"/>
    <w:rsid w:val="005E344F"/>
    <w:rsid w:val="005E3C28"/>
    <w:rsid w:val="005E5639"/>
    <w:rsid w:val="005F37DF"/>
    <w:rsid w:val="00611081"/>
    <w:rsid w:val="00612306"/>
    <w:rsid w:val="00615A31"/>
    <w:rsid w:val="00634313"/>
    <w:rsid w:val="00642000"/>
    <w:rsid w:val="00643EE1"/>
    <w:rsid w:val="00651729"/>
    <w:rsid w:val="00652162"/>
    <w:rsid w:val="00655433"/>
    <w:rsid w:val="00670631"/>
    <w:rsid w:val="00680008"/>
    <w:rsid w:val="006A6502"/>
    <w:rsid w:val="006B16C7"/>
    <w:rsid w:val="006B1B21"/>
    <w:rsid w:val="006C09C5"/>
    <w:rsid w:val="006C75EF"/>
    <w:rsid w:val="006D1890"/>
    <w:rsid w:val="006D683A"/>
    <w:rsid w:val="006E0493"/>
    <w:rsid w:val="006F177B"/>
    <w:rsid w:val="006F214D"/>
    <w:rsid w:val="00707730"/>
    <w:rsid w:val="00725378"/>
    <w:rsid w:val="007336DE"/>
    <w:rsid w:val="0073663C"/>
    <w:rsid w:val="00753E64"/>
    <w:rsid w:val="00766A05"/>
    <w:rsid w:val="007764C8"/>
    <w:rsid w:val="00777A21"/>
    <w:rsid w:val="00780692"/>
    <w:rsid w:val="00790B5F"/>
    <w:rsid w:val="007946AF"/>
    <w:rsid w:val="007A6F90"/>
    <w:rsid w:val="007D6022"/>
    <w:rsid w:val="007D6EFC"/>
    <w:rsid w:val="007E5743"/>
    <w:rsid w:val="007E5917"/>
    <w:rsid w:val="0080342F"/>
    <w:rsid w:val="008049B0"/>
    <w:rsid w:val="00817F8E"/>
    <w:rsid w:val="00822DF5"/>
    <w:rsid w:val="00841494"/>
    <w:rsid w:val="00886C69"/>
    <w:rsid w:val="008B34BE"/>
    <w:rsid w:val="008C00B5"/>
    <w:rsid w:val="008C0CE1"/>
    <w:rsid w:val="008F1096"/>
    <w:rsid w:val="00903514"/>
    <w:rsid w:val="00906F37"/>
    <w:rsid w:val="009127F3"/>
    <w:rsid w:val="00922ECD"/>
    <w:rsid w:val="00923076"/>
    <w:rsid w:val="009326AE"/>
    <w:rsid w:val="00934AED"/>
    <w:rsid w:val="00936416"/>
    <w:rsid w:val="009375FE"/>
    <w:rsid w:val="009411FC"/>
    <w:rsid w:val="0096268B"/>
    <w:rsid w:val="00990BC4"/>
    <w:rsid w:val="00993B1C"/>
    <w:rsid w:val="00995211"/>
    <w:rsid w:val="00997E51"/>
    <w:rsid w:val="009A1395"/>
    <w:rsid w:val="009A70F9"/>
    <w:rsid w:val="009D1621"/>
    <w:rsid w:val="009D6FEC"/>
    <w:rsid w:val="009E0FB3"/>
    <w:rsid w:val="009F116C"/>
    <w:rsid w:val="009F3407"/>
    <w:rsid w:val="009F46B0"/>
    <w:rsid w:val="00A01187"/>
    <w:rsid w:val="00A40C7F"/>
    <w:rsid w:val="00A463FB"/>
    <w:rsid w:val="00A63065"/>
    <w:rsid w:val="00A66CFE"/>
    <w:rsid w:val="00A73B71"/>
    <w:rsid w:val="00A851FF"/>
    <w:rsid w:val="00AA182B"/>
    <w:rsid w:val="00AA6930"/>
    <w:rsid w:val="00AC4193"/>
    <w:rsid w:val="00AC42BA"/>
    <w:rsid w:val="00AC5716"/>
    <w:rsid w:val="00AC5CC6"/>
    <w:rsid w:val="00AE207B"/>
    <w:rsid w:val="00AE3FB6"/>
    <w:rsid w:val="00AE4F92"/>
    <w:rsid w:val="00B020D3"/>
    <w:rsid w:val="00B04CFD"/>
    <w:rsid w:val="00B111E4"/>
    <w:rsid w:val="00B2432E"/>
    <w:rsid w:val="00B86939"/>
    <w:rsid w:val="00B87E54"/>
    <w:rsid w:val="00B945CF"/>
    <w:rsid w:val="00BA14E8"/>
    <w:rsid w:val="00BA62AD"/>
    <w:rsid w:val="00BC101E"/>
    <w:rsid w:val="00BC3FB5"/>
    <w:rsid w:val="00BC534A"/>
    <w:rsid w:val="00BC575E"/>
    <w:rsid w:val="00BC6CFD"/>
    <w:rsid w:val="00BD1A59"/>
    <w:rsid w:val="00BD395C"/>
    <w:rsid w:val="00BD50AA"/>
    <w:rsid w:val="00BD5F8B"/>
    <w:rsid w:val="00BE0D5D"/>
    <w:rsid w:val="00BE2992"/>
    <w:rsid w:val="00BF4EF2"/>
    <w:rsid w:val="00C05077"/>
    <w:rsid w:val="00C235C4"/>
    <w:rsid w:val="00C24D8A"/>
    <w:rsid w:val="00C4104E"/>
    <w:rsid w:val="00C467EE"/>
    <w:rsid w:val="00C524E0"/>
    <w:rsid w:val="00C53AC0"/>
    <w:rsid w:val="00C5781D"/>
    <w:rsid w:val="00C6452A"/>
    <w:rsid w:val="00C71F47"/>
    <w:rsid w:val="00C72651"/>
    <w:rsid w:val="00C80B5C"/>
    <w:rsid w:val="00C817B2"/>
    <w:rsid w:val="00C9066E"/>
    <w:rsid w:val="00C929F2"/>
    <w:rsid w:val="00C965C5"/>
    <w:rsid w:val="00CA0DCF"/>
    <w:rsid w:val="00CA63C3"/>
    <w:rsid w:val="00CA7426"/>
    <w:rsid w:val="00CC31B6"/>
    <w:rsid w:val="00CC5129"/>
    <w:rsid w:val="00CE1772"/>
    <w:rsid w:val="00CE75A7"/>
    <w:rsid w:val="00CF1A1D"/>
    <w:rsid w:val="00CF4CEA"/>
    <w:rsid w:val="00D0585B"/>
    <w:rsid w:val="00D10E90"/>
    <w:rsid w:val="00D12120"/>
    <w:rsid w:val="00D2460C"/>
    <w:rsid w:val="00D6260A"/>
    <w:rsid w:val="00D7242C"/>
    <w:rsid w:val="00D74453"/>
    <w:rsid w:val="00D80D14"/>
    <w:rsid w:val="00D80D46"/>
    <w:rsid w:val="00D83796"/>
    <w:rsid w:val="00D840BF"/>
    <w:rsid w:val="00D850AF"/>
    <w:rsid w:val="00D87C69"/>
    <w:rsid w:val="00DC09C7"/>
    <w:rsid w:val="00DC5E78"/>
    <w:rsid w:val="00DE71FE"/>
    <w:rsid w:val="00DF1469"/>
    <w:rsid w:val="00E02EA5"/>
    <w:rsid w:val="00E12425"/>
    <w:rsid w:val="00E22DDB"/>
    <w:rsid w:val="00E235E8"/>
    <w:rsid w:val="00E27339"/>
    <w:rsid w:val="00E329FF"/>
    <w:rsid w:val="00E3455C"/>
    <w:rsid w:val="00E34988"/>
    <w:rsid w:val="00E530CD"/>
    <w:rsid w:val="00E60439"/>
    <w:rsid w:val="00E706CB"/>
    <w:rsid w:val="00E73EFF"/>
    <w:rsid w:val="00E7485A"/>
    <w:rsid w:val="00E75433"/>
    <w:rsid w:val="00E85FE4"/>
    <w:rsid w:val="00E905FC"/>
    <w:rsid w:val="00E908E2"/>
    <w:rsid w:val="00EA0EE9"/>
    <w:rsid w:val="00EB1589"/>
    <w:rsid w:val="00EB5E09"/>
    <w:rsid w:val="00EC5C63"/>
    <w:rsid w:val="00ED0EC2"/>
    <w:rsid w:val="00ED1D21"/>
    <w:rsid w:val="00ED2C48"/>
    <w:rsid w:val="00ED550A"/>
    <w:rsid w:val="00ED751B"/>
    <w:rsid w:val="00F03913"/>
    <w:rsid w:val="00F1789C"/>
    <w:rsid w:val="00F302D0"/>
    <w:rsid w:val="00F327C3"/>
    <w:rsid w:val="00F33A56"/>
    <w:rsid w:val="00F42FEB"/>
    <w:rsid w:val="00F47621"/>
    <w:rsid w:val="00F75F27"/>
    <w:rsid w:val="00F823D7"/>
    <w:rsid w:val="00F9219B"/>
    <w:rsid w:val="00F92818"/>
    <w:rsid w:val="00FA1490"/>
    <w:rsid w:val="00FB1576"/>
    <w:rsid w:val="00FC47D8"/>
    <w:rsid w:val="00FC6EA5"/>
    <w:rsid w:val="00FD3BD9"/>
    <w:rsid w:val="00FE1587"/>
    <w:rsid w:val="00FE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562DF"/>
  <w15:docId w15:val="{197B13B3-D5E2-40AC-B327-70B153EE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64"/>
      <w:outlineLvl w:val="0"/>
    </w:pPr>
    <w:rPr>
      <w:rFonts w:ascii="Calibri" w:eastAsia="Calibri" w:hAnsi="Calibri"/>
      <w:b/>
      <w:bCs/>
      <w:sz w:val="32"/>
      <w:szCs w:val="32"/>
    </w:rPr>
  </w:style>
  <w:style w:type="paragraph" w:styleId="Heading2">
    <w:name w:val="heading 2"/>
    <w:basedOn w:val="Normal"/>
    <w:uiPriority w:val="1"/>
    <w:qFormat/>
    <w:pPr>
      <w:ind w:left="20"/>
      <w:outlineLvl w:val="1"/>
    </w:pPr>
    <w:rPr>
      <w:rFonts w:ascii="Calibri" w:eastAsia="Calibri" w:hAnsi="Calibri"/>
      <w:sz w:val="24"/>
      <w:szCs w:val="24"/>
    </w:rPr>
  </w:style>
  <w:style w:type="paragraph" w:styleId="Heading3">
    <w:name w:val="heading 3"/>
    <w:basedOn w:val="Normal"/>
    <w:uiPriority w:val="1"/>
    <w:qFormat/>
    <w:pPr>
      <w:spacing w:before="59"/>
      <w:outlineLvl w:val="2"/>
    </w:pPr>
    <w:rPr>
      <w:rFonts w:ascii="Arial" w:eastAsia="Arial" w:hAnsi="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5" w:hanging="271"/>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0DE0"/>
    <w:rPr>
      <w:rFonts w:ascii="Tahoma" w:hAnsi="Tahoma" w:cs="Tahoma"/>
      <w:sz w:val="16"/>
      <w:szCs w:val="16"/>
    </w:rPr>
  </w:style>
  <w:style w:type="character" w:customStyle="1" w:styleId="BalloonTextChar">
    <w:name w:val="Balloon Text Char"/>
    <w:basedOn w:val="DefaultParagraphFont"/>
    <w:link w:val="BalloonText"/>
    <w:uiPriority w:val="99"/>
    <w:semiHidden/>
    <w:rsid w:val="005A0DE0"/>
    <w:rPr>
      <w:rFonts w:ascii="Tahoma" w:hAnsi="Tahoma" w:cs="Tahoma"/>
      <w:sz w:val="16"/>
      <w:szCs w:val="16"/>
    </w:rPr>
  </w:style>
  <w:style w:type="paragraph" w:styleId="Header">
    <w:name w:val="header"/>
    <w:basedOn w:val="Normal"/>
    <w:link w:val="HeaderChar"/>
    <w:uiPriority w:val="99"/>
    <w:unhideWhenUsed/>
    <w:rsid w:val="009F46B0"/>
    <w:pPr>
      <w:tabs>
        <w:tab w:val="center" w:pos="4680"/>
        <w:tab w:val="right" w:pos="9360"/>
      </w:tabs>
    </w:pPr>
  </w:style>
  <w:style w:type="character" w:customStyle="1" w:styleId="HeaderChar">
    <w:name w:val="Header Char"/>
    <w:basedOn w:val="DefaultParagraphFont"/>
    <w:link w:val="Header"/>
    <w:uiPriority w:val="99"/>
    <w:rsid w:val="009F46B0"/>
  </w:style>
  <w:style w:type="paragraph" w:styleId="Footer">
    <w:name w:val="footer"/>
    <w:basedOn w:val="Normal"/>
    <w:link w:val="FooterChar"/>
    <w:uiPriority w:val="99"/>
    <w:unhideWhenUsed/>
    <w:rsid w:val="009F46B0"/>
    <w:pPr>
      <w:tabs>
        <w:tab w:val="center" w:pos="4680"/>
        <w:tab w:val="right" w:pos="9360"/>
      </w:tabs>
    </w:pPr>
  </w:style>
  <w:style w:type="character" w:customStyle="1" w:styleId="FooterChar">
    <w:name w:val="Footer Char"/>
    <w:basedOn w:val="DefaultParagraphFont"/>
    <w:link w:val="Footer"/>
    <w:uiPriority w:val="99"/>
    <w:rsid w:val="009F46B0"/>
  </w:style>
  <w:style w:type="character" w:styleId="Hyperlink">
    <w:name w:val="Hyperlink"/>
    <w:basedOn w:val="DefaultParagraphFont"/>
    <w:uiPriority w:val="99"/>
    <w:unhideWhenUsed/>
    <w:rsid w:val="009F46B0"/>
    <w:rPr>
      <w:color w:val="0000FF" w:themeColor="hyperlink"/>
      <w:u w:val="single"/>
    </w:rPr>
  </w:style>
  <w:style w:type="paragraph" w:styleId="NormalWeb">
    <w:name w:val="Normal (Web)"/>
    <w:basedOn w:val="Normal"/>
    <w:uiPriority w:val="99"/>
    <w:unhideWhenUsed/>
    <w:rsid w:val="009F46B0"/>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F46B0"/>
    <w:pPr>
      <w:widowControl/>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582C77"/>
  </w:style>
  <w:style w:type="paragraph" w:customStyle="1" w:styleId="highlights">
    <w:name w:val="highlights"/>
    <w:basedOn w:val="Normal"/>
    <w:rsid w:val="00E3455C"/>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1833"/>
    <w:rPr>
      <w:color w:val="800080" w:themeColor="followedHyperlink"/>
      <w:u w:val="single"/>
    </w:rPr>
  </w:style>
  <w:style w:type="character" w:styleId="CommentReference">
    <w:name w:val="annotation reference"/>
    <w:basedOn w:val="DefaultParagraphFont"/>
    <w:uiPriority w:val="99"/>
    <w:semiHidden/>
    <w:unhideWhenUsed/>
    <w:rsid w:val="006E0493"/>
    <w:rPr>
      <w:sz w:val="16"/>
      <w:szCs w:val="16"/>
    </w:rPr>
  </w:style>
  <w:style w:type="paragraph" w:styleId="CommentText">
    <w:name w:val="annotation text"/>
    <w:basedOn w:val="Normal"/>
    <w:link w:val="CommentTextChar"/>
    <w:uiPriority w:val="99"/>
    <w:semiHidden/>
    <w:unhideWhenUsed/>
    <w:rsid w:val="006E0493"/>
    <w:rPr>
      <w:sz w:val="20"/>
      <w:szCs w:val="20"/>
    </w:rPr>
  </w:style>
  <w:style w:type="character" w:customStyle="1" w:styleId="CommentTextChar">
    <w:name w:val="Comment Text Char"/>
    <w:basedOn w:val="DefaultParagraphFont"/>
    <w:link w:val="CommentText"/>
    <w:uiPriority w:val="99"/>
    <w:semiHidden/>
    <w:rsid w:val="006E0493"/>
    <w:rPr>
      <w:sz w:val="20"/>
      <w:szCs w:val="20"/>
    </w:rPr>
  </w:style>
  <w:style w:type="paragraph" w:styleId="CommentSubject">
    <w:name w:val="annotation subject"/>
    <w:basedOn w:val="CommentText"/>
    <w:next w:val="CommentText"/>
    <w:link w:val="CommentSubjectChar"/>
    <w:uiPriority w:val="99"/>
    <w:semiHidden/>
    <w:unhideWhenUsed/>
    <w:rsid w:val="006E0493"/>
    <w:rPr>
      <w:b/>
      <w:bCs/>
    </w:rPr>
  </w:style>
  <w:style w:type="character" w:customStyle="1" w:styleId="CommentSubjectChar">
    <w:name w:val="Comment Subject Char"/>
    <w:basedOn w:val="CommentTextChar"/>
    <w:link w:val="CommentSubject"/>
    <w:uiPriority w:val="99"/>
    <w:semiHidden/>
    <w:rsid w:val="006E04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4650">
      <w:bodyDiv w:val="1"/>
      <w:marLeft w:val="0"/>
      <w:marRight w:val="0"/>
      <w:marTop w:val="0"/>
      <w:marBottom w:val="0"/>
      <w:divBdr>
        <w:top w:val="none" w:sz="0" w:space="0" w:color="auto"/>
        <w:left w:val="none" w:sz="0" w:space="0" w:color="auto"/>
        <w:bottom w:val="none" w:sz="0" w:space="0" w:color="auto"/>
        <w:right w:val="none" w:sz="0" w:space="0" w:color="auto"/>
      </w:divBdr>
    </w:div>
    <w:div w:id="923952665">
      <w:bodyDiv w:val="1"/>
      <w:marLeft w:val="0"/>
      <w:marRight w:val="0"/>
      <w:marTop w:val="0"/>
      <w:marBottom w:val="0"/>
      <w:divBdr>
        <w:top w:val="none" w:sz="0" w:space="0" w:color="auto"/>
        <w:left w:val="none" w:sz="0" w:space="0" w:color="auto"/>
        <w:bottom w:val="none" w:sz="0" w:space="0" w:color="auto"/>
        <w:right w:val="none" w:sz="0" w:space="0" w:color="auto"/>
      </w:divBdr>
      <w:divsChild>
        <w:div w:id="1775586336">
          <w:marLeft w:val="0"/>
          <w:marRight w:val="0"/>
          <w:marTop w:val="0"/>
          <w:marBottom w:val="0"/>
          <w:divBdr>
            <w:top w:val="none" w:sz="0" w:space="0" w:color="auto"/>
            <w:left w:val="none" w:sz="0" w:space="0" w:color="auto"/>
            <w:bottom w:val="none" w:sz="0" w:space="0" w:color="auto"/>
            <w:right w:val="none" w:sz="0" w:space="0" w:color="auto"/>
          </w:divBdr>
        </w:div>
        <w:div w:id="2025356970">
          <w:marLeft w:val="0"/>
          <w:marRight w:val="0"/>
          <w:marTop w:val="0"/>
          <w:marBottom w:val="0"/>
          <w:divBdr>
            <w:top w:val="none" w:sz="0" w:space="0" w:color="auto"/>
            <w:left w:val="none" w:sz="0" w:space="0" w:color="auto"/>
            <w:bottom w:val="none" w:sz="0" w:space="0" w:color="auto"/>
            <w:right w:val="none" w:sz="0" w:space="0" w:color="auto"/>
          </w:divBdr>
        </w:div>
        <w:div w:id="1681659160">
          <w:marLeft w:val="0"/>
          <w:marRight w:val="0"/>
          <w:marTop w:val="0"/>
          <w:marBottom w:val="0"/>
          <w:divBdr>
            <w:top w:val="none" w:sz="0" w:space="0" w:color="auto"/>
            <w:left w:val="none" w:sz="0" w:space="0" w:color="auto"/>
            <w:bottom w:val="none" w:sz="0" w:space="0" w:color="auto"/>
            <w:right w:val="none" w:sz="0" w:space="0" w:color="auto"/>
          </w:divBdr>
        </w:div>
      </w:divsChild>
    </w:div>
    <w:div w:id="1191065949">
      <w:bodyDiv w:val="1"/>
      <w:marLeft w:val="0"/>
      <w:marRight w:val="0"/>
      <w:marTop w:val="0"/>
      <w:marBottom w:val="0"/>
      <w:divBdr>
        <w:top w:val="none" w:sz="0" w:space="0" w:color="auto"/>
        <w:left w:val="none" w:sz="0" w:space="0" w:color="auto"/>
        <w:bottom w:val="none" w:sz="0" w:space="0" w:color="auto"/>
        <w:right w:val="none" w:sz="0" w:space="0" w:color="auto"/>
      </w:divBdr>
    </w:div>
    <w:div w:id="2078090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shipsapp.time2track.com/school/forms/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internshipjourn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hhp.buffalo.edu/home/mph-program/education/field-training/competenc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hp.buffalo.edu/mph-field-training.html" TargetMode="External"/><Relationship Id="rId5" Type="http://schemas.openxmlformats.org/officeDocument/2006/relationships/webSettings" Target="webSettings.xml"/><Relationship Id="rId15" Type="http://schemas.openxmlformats.org/officeDocument/2006/relationships/hyperlink" Target="https://internshipsapp.time2track.com/school/forms/35"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nternshipsapp.time2track.com/school/forms/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F7E7-454C-43FE-BCF7-D8681619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University at Buffalo</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Rook, Kimberly</dc:creator>
  <cp:lastModifiedBy>Hills, Stacy</cp:lastModifiedBy>
  <cp:revision>3</cp:revision>
  <cp:lastPrinted>2017-07-20T14:38:00Z</cp:lastPrinted>
  <dcterms:created xsi:type="dcterms:W3CDTF">2019-03-05T17:15:00Z</dcterms:created>
  <dcterms:modified xsi:type="dcterms:W3CDTF">2019-03-05T17:28:00Z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2016-03-10T00:00:00Z</vt:filetime>
  </property>
</Properties>
</file>